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391FB" w14:textId="3D427437" w:rsidR="00B10648" w:rsidRPr="002506AC" w:rsidRDefault="00F43DE1" w:rsidP="00B10648">
      <w:pPr>
        <w:spacing w:before="100" w:beforeAutospacing="1" w:after="100" w:afterAutospacing="1" w:line="360" w:lineRule="auto"/>
        <w:rPr>
          <w:rFonts w:ascii="Century Gothic" w:hAnsi="Century Gothic"/>
          <w:noProof/>
          <w:sz w:val="20"/>
          <w:szCs w:val="20"/>
          <w14:ligatures w14:val="none"/>
        </w:rPr>
      </w:pPr>
      <w:r w:rsidRPr="002506AC">
        <w:rPr>
          <w:rFonts w:ascii="Century Gothic" w:hAnsi="Century Gothic"/>
          <w:noProof/>
          <w:sz w:val="20"/>
          <w:szCs w:val="20"/>
          <w14:ligatures w14:val="none"/>
        </w:rPr>
        <w:drawing>
          <wp:inline distT="0" distB="0" distL="0" distR="0" wp14:anchorId="19AB22DE" wp14:editId="5565574B">
            <wp:extent cx="1524000" cy="704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24000" cy="704850"/>
                    </a:xfrm>
                    <a:prstGeom prst="rect">
                      <a:avLst/>
                    </a:prstGeom>
                  </pic:spPr>
                </pic:pic>
              </a:graphicData>
            </a:graphic>
          </wp:inline>
        </w:drawing>
      </w:r>
    </w:p>
    <w:p w14:paraId="68143062" w14:textId="1C50D2F0" w:rsidR="00B10648" w:rsidRPr="002506AC" w:rsidRDefault="00B10648" w:rsidP="00B10648">
      <w:pPr>
        <w:spacing w:before="100" w:beforeAutospacing="1" w:after="100" w:afterAutospacing="1" w:line="360" w:lineRule="auto"/>
        <w:jc w:val="center"/>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KNIGHT CASTLE &amp; KING</w:t>
      </w:r>
    </w:p>
    <w:p w14:paraId="69911683" w14:textId="68497852"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14:ligatures w14:val="none"/>
        </w:rPr>
      </w:pPr>
      <w:bookmarkStart w:id="0" w:name="_Toc184370549"/>
      <w:r w:rsidRPr="002506AC">
        <w:rPr>
          <w:rFonts w:ascii="Century Gothic" w:hAnsi="Century Gothic"/>
          <w:noProof/>
          <w:sz w:val="20"/>
          <w:szCs w:val="20"/>
        </w:rPr>
        <w:drawing>
          <wp:inline distT="0" distB="0" distL="0" distR="0" wp14:anchorId="47627502" wp14:editId="272F9E93">
            <wp:extent cx="4986068" cy="1761047"/>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4098" cy="1802735"/>
                    </a:xfrm>
                    <a:prstGeom prst="rect">
                      <a:avLst/>
                    </a:prstGeom>
                    <a:noFill/>
                    <a:ln>
                      <a:noFill/>
                    </a:ln>
                  </pic:spPr>
                </pic:pic>
              </a:graphicData>
            </a:graphic>
          </wp:inline>
        </w:drawing>
      </w:r>
    </w:p>
    <w:p w14:paraId="7E19838A" w14:textId="77777777"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Introduction</w:t>
      </w:r>
      <w:bookmarkEnd w:id="0"/>
      <w:r w:rsidRPr="002506AC">
        <w:rPr>
          <w:rFonts w:ascii="Century Gothic" w:eastAsia="Times New Roman" w:hAnsi="Century Gothic" w:cs="Times New Roman"/>
          <w:b/>
          <w:bCs/>
          <w:color w:val="000000"/>
          <w:kern w:val="0"/>
          <w:sz w:val="20"/>
          <w:szCs w:val="20"/>
          <w14:ligatures w14:val="none"/>
        </w:rPr>
        <w:t xml:space="preserve"> </w:t>
      </w:r>
    </w:p>
    <w:p w14:paraId="1331E4FE" w14:textId="77777777" w:rsidR="00F43DE1" w:rsidRPr="00F43DE1" w:rsidRDefault="00F43DE1" w:rsidP="00F43DE1">
      <w:pPr>
        <w:spacing w:before="100" w:beforeAutospacing="1" w:after="100" w:afterAutospacing="1" w:line="240" w:lineRule="auto"/>
        <w:rPr>
          <w:rFonts w:ascii="Century Gothic" w:eastAsia="Times New Roman" w:hAnsi="Century Gothic" w:cs="Times New Roman"/>
          <w:kern w:val="0"/>
          <w:sz w:val="20"/>
          <w:szCs w:val="20"/>
          <w:lang w:val="en-GB"/>
          <w14:ligatures w14:val="none"/>
        </w:rPr>
      </w:pPr>
      <w:proofErr w:type="spellStart"/>
      <w:r w:rsidRPr="00F43DE1">
        <w:rPr>
          <w:rFonts w:ascii="Century Gothic" w:eastAsia="Times New Roman" w:hAnsi="Century Gothic" w:cs="Times New Roman"/>
          <w:kern w:val="0"/>
          <w:sz w:val="20"/>
          <w:szCs w:val="20"/>
          <w:lang w:val="en-GB"/>
          <w14:ligatures w14:val="none"/>
        </w:rPr>
        <w:t>Geekomba</w:t>
      </w:r>
      <w:proofErr w:type="spellEnd"/>
      <w:r w:rsidRPr="00F43DE1">
        <w:rPr>
          <w:rFonts w:ascii="Century Gothic" w:eastAsia="Times New Roman" w:hAnsi="Century Gothic" w:cs="Times New Roman"/>
          <w:kern w:val="0"/>
          <w:sz w:val="20"/>
          <w:szCs w:val="20"/>
          <w:lang w:val="en-GB"/>
          <w14:ligatures w14:val="none"/>
        </w:rPr>
        <w:t xml:space="preserve"> is an interactive marketing company that aims to redefine the boundaries of experiential marketing. Our mission is to craft immersive and memorable brand experiences that captivate audiences and foster deep connections between brands and their customers. To achieve this mission, we have outlined key milestones, workstreams, tasks, and subtasks to ensure our vision becomes a reality.</w:t>
      </w:r>
    </w:p>
    <w:p w14:paraId="0CAEF18F" w14:textId="77777777" w:rsidR="00B10648" w:rsidRPr="002506AC" w:rsidRDefault="00B10648" w:rsidP="00B10648">
      <w:pPr>
        <w:pStyle w:val="NormalWeb"/>
        <w:rPr>
          <w:rFonts w:ascii="Century Gothic" w:hAnsi="Century Gothic"/>
          <w:sz w:val="20"/>
          <w:szCs w:val="20"/>
        </w:rPr>
      </w:pPr>
    </w:p>
    <w:p w14:paraId="2E75B5FE" w14:textId="19B7087B" w:rsidR="00B10648" w:rsidRPr="002506AC" w:rsidRDefault="00B10648" w:rsidP="00F43DE1">
      <w:pPr>
        <w:pStyle w:val="NormalWeb"/>
        <w:rPr>
          <w:rFonts w:ascii="Century Gothic" w:eastAsia="Times New Roman" w:hAnsi="Century Gothic"/>
          <w:sz w:val="20"/>
          <w:szCs w:val="20"/>
          <w:lang w:val="en-GB"/>
        </w:rPr>
      </w:pPr>
      <w:r w:rsidRPr="002506AC">
        <w:rPr>
          <w:rFonts w:ascii="Century Gothic" w:hAnsi="Century Gothic"/>
          <w:b/>
          <w:bCs/>
          <w:color w:val="000000"/>
          <w:sz w:val="20"/>
          <w:szCs w:val="20"/>
          <w:lang w:val="en-GB"/>
        </w:rPr>
        <w:t xml:space="preserve">Milestone 1. </w:t>
      </w:r>
      <w:r w:rsidR="008D09C5" w:rsidRPr="002506AC">
        <w:rPr>
          <w:rFonts w:ascii="Century Gothic" w:hAnsi="Century Gothic"/>
          <w:sz w:val="20"/>
          <w:szCs w:val="20"/>
        </w:rPr>
        <w:t>Launch and Branding</w:t>
      </w:r>
    </w:p>
    <w:p w14:paraId="74D3B034" w14:textId="4C7A168C" w:rsidR="00B10648" w:rsidRPr="002506AC" w:rsidRDefault="00B10648" w:rsidP="00B1064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2506AC">
        <w:rPr>
          <w:rFonts w:ascii="Century Gothic" w:hAnsi="Century Gothic" w:cs="Times New Roman"/>
          <w:b/>
          <w:bCs/>
          <w:color w:val="000000"/>
          <w:kern w:val="0"/>
          <w:sz w:val="20"/>
          <w:szCs w:val="20"/>
          <w14:ligatures w14:val="none"/>
        </w:rPr>
        <w:t>Workstream</w:t>
      </w:r>
      <w:r w:rsidRPr="002506AC">
        <w:rPr>
          <w:rFonts w:ascii="Century Gothic" w:hAnsi="Century Gothic" w:cs="Times New Roman"/>
          <w:color w:val="000000"/>
          <w:kern w:val="0"/>
          <w:sz w:val="20"/>
          <w:szCs w:val="20"/>
          <w14:ligatures w14:val="none"/>
        </w:rPr>
        <w:t>:</w:t>
      </w:r>
      <w:r w:rsidRPr="002506AC">
        <w:rPr>
          <w:rFonts w:ascii="Century Gothic" w:hAnsi="Century Gothic" w:cs="Times New Roman"/>
          <w:color w:val="000000"/>
          <w:kern w:val="0"/>
          <w:sz w:val="20"/>
          <w:szCs w:val="20"/>
          <w:lang w:val="en-GB"/>
          <w14:ligatures w14:val="none"/>
        </w:rPr>
        <w:t xml:space="preserve"> </w:t>
      </w:r>
      <w:r w:rsidR="00872840" w:rsidRPr="002506AC">
        <w:rPr>
          <w:rFonts w:ascii="Century Gothic" w:hAnsi="Century Gothic"/>
          <w:sz w:val="20"/>
          <w:szCs w:val="20"/>
        </w:rPr>
        <w:t>Creative Strategy</w:t>
      </w:r>
    </w:p>
    <w:tbl>
      <w:tblPr>
        <w:tblStyle w:val="TableGrid"/>
        <w:tblW w:w="0" w:type="auto"/>
        <w:tblLook w:val="04A0" w:firstRow="1" w:lastRow="0" w:firstColumn="1" w:lastColumn="0" w:noHBand="0" w:noVBand="1"/>
      </w:tblPr>
      <w:tblGrid>
        <w:gridCol w:w="4957"/>
        <w:gridCol w:w="3969"/>
      </w:tblGrid>
      <w:tr w:rsidR="00B10648" w:rsidRPr="002506AC" w14:paraId="51B97AC9" w14:textId="77777777" w:rsidTr="00656C4C">
        <w:tc>
          <w:tcPr>
            <w:tcW w:w="4957" w:type="dxa"/>
            <w:vAlign w:val="center"/>
          </w:tcPr>
          <w:p w14:paraId="781BC069"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5BB1705B"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Tasks</w:t>
            </w:r>
          </w:p>
          <w:p w14:paraId="413048C5"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7464951D" w14:textId="77777777" w:rsidR="00B10648" w:rsidRPr="002506AC" w:rsidRDefault="00B10648" w:rsidP="00656C4C">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(Sub tasks)</w:t>
            </w:r>
          </w:p>
        </w:tc>
      </w:tr>
      <w:tr w:rsidR="00B10648" w:rsidRPr="002506AC" w14:paraId="26D9AAAA" w14:textId="77777777" w:rsidTr="00656C4C">
        <w:tc>
          <w:tcPr>
            <w:tcW w:w="4957" w:type="dxa"/>
          </w:tcPr>
          <w:p w14:paraId="53A85798" w14:textId="63256ACB" w:rsidR="00B10648" w:rsidRPr="002506AC" w:rsidRDefault="00B10648" w:rsidP="00656C4C">
            <w:pPr>
              <w:pStyle w:val="Heading4"/>
              <w:rPr>
                <w:rFonts w:ascii="Century Gothic" w:hAnsi="Century Gothic"/>
                <w:i w:val="0"/>
                <w:color w:val="657C9C" w:themeColor="text2" w:themeTint="BF"/>
                <w:sz w:val="20"/>
                <w:szCs w:val="20"/>
                <w:lang w:val="en-GB"/>
              </w:rPr>
            </w:pPr>
            <w:r w:rsidRPr="002506AC">
              <w:rPr>
                <w:rStyle w:val="Strong"/>
                <w:rFonts w:ascii="Century Gothic" w:hAnsi="Century Gothic"/>
                <w:b w:val="0"/>
                <w:bCs w:val="0"/>
                <w:i w:val="0"/>
                <w:color w:val="4472C4" w:themeColor="accent1"/>
                <w:sz w:val="20"/>
                <w:szCs w:val="20"/>
              </w:rPr>
              <w:t xml:space="preserve">Task 1: </w:t>
            </w:r>
            <w:r w:rsidR="00F55CBB" w:rsidRPr="002506AC">
              <w:rPr>
                <w:rFonts w:ascii="Century Gothic" w:hAnsi="Century Gothic"/>
                <w:i w:val="0"/>
                <w:color w:val="4472C4" w:themeColor="accent1"/>
                <w:sz w:val="20"/>
                <w:szCs w:val="20"/>
              </w:rPr>
              <w:t>Design a compelling pitch deck for potential clients</w:t>
            </w:r>
          </w:p>
        </w:tc>
        <w:tc>
          <w:tcPr>
            <w:tcW w:w="3969" w:type="dxa"/>
          </w:tcPr>
          <w:p w14:paraId="0FC403A6" w14:textId="5A4EFBEE" w:rsidR="00F55CBB" w:rsidRPr="00C06429" w:rsidRDefault="00F55CBB" w:rsidP="00C06429">
            <w:pPr>
              <w:pStyle w:val="ListParagraph"/>
              <w:numPr>
                <w:ilvl w:val="0"/>
                <w:numId w:val="2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Research target client profiles and industry trends.</w:t>
            </w:r>
          </w:p>
          <w:p w14:paraId="6DCCAAEE" w14:textId="26846873" w:rsidR="00F55CBB" w:rsidRPr="00C06429" w:rsidRDefault="00F55CBB" w:rsidP="00C06429">
            <w:pPr>
              <w:pStyle w:val="ListParagraph"/>
              <w:numPr>
                <w:ilvl w:val="0"/>
                <w:numId w:val="2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Outline key sections (company intro, services).</w:t>
            </w:r>
          </w:p>
          <w:p w14:paraId="5FC64C11" w14:textId="6FEB0D9E" w:rsidR="00F55CBB" w:rsidRPr="00C06429" w:rsidRDefault="00F55CBB" w:rsidP="00C06429">
            <w:pPr>
              <w:pStyle w:val="ListParagraph"/>
              <w:numPr>
                <w:ilvl w:val="0"/>
                <w:numId w:val="2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Collaborate with graphic designers for a polished look.</w:t>
            </w:r>
          </w:p>
          <w:p w14:paraId="7329D4E8" w14:textId="3A0E6B21" w:rsidR="00B10648" w:rsidRPr="00C06429" w:rsidRDefault="00F55CBB" w:rsidP="00C06429">
            <w:pPr>
              <w:pStyle w:val="ListParagraph"/>
              <w:numPr>
                <w:ilvl w:val="0"/>
                <w:numId w:val="2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Collect feedback from stakeholders and revise the deck.</w:t>
            </w:r>
          </w:p>
        </w:tc>
      </w:tr>
      <w:tr w:rsidR="00B10648" w:rsidRPr="002506AC" w14:paraId="508BE1C9" w14:textId="77777777" w:rsidTr="00656C4C">
        <w:tc>
          <w:tcPr>
            <w:tcW w:w="4957" w:type="dxa"/>
          </w:tcPr>
          <w:p w14:paraId="07750245" w14:textId="11BC3247"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2: </w:t>
            </w:r>
            <w:r w:rsidR="00F55CBB" w:rsidRPr="002506AC">
              <w:rPr>
                <w:rFonts w:ascii="Century Gothic" w:hAnsi="Century Gothic"/>
                <w:color w:val="4472C4" w:themeColor="accent1"/>
                <w:sz w:val="20"/>
                <w:szCs w:val="20"/>
              </w:rPr>
              <w:t>Secure the first two or three clients to build a portfolio</w:t>
            </w:r>
          </w:p>
        </w:tc>
        <w:tc>
          <w:tcPr>
            <w:tcW w:w="3969" w:type="dxa"/>
          </w:tcPr>
          <w:p w14:paraId="5DF15D72" w14:textId="2275CCD7" w:rsidR="00F55CBB" w:rsidRPr="00C06429" w:rsidRDefault="00F55CBB" w:rsidP="00C06429">
            <w:pPr>
              <w:pStyle w:val="ListParagraph"/>
              <w:numPr>
                <w:ilvl w:val="0"/>
                <w:numId w:val="2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Compile a list of potential clients and prioritize high-impact targets.</w:t>
            </w:r>
          </w:p>
          <w:p w14:paraId="0F9AD5B4" w14:textId="6310D945" w:rsidR="00F55CBB" w:rsidRPr="00C06429" w:rsidRDefault="00F55CBB" w:rsidP="00C06429">
            <w:pPr>
              <w:pStyle w:val="ListParagraph"/>
              <w:numPr>
                <w:ilvl w:val="0"/>
                <w:numId w:val="2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lastRenderedPageBreak/>
              <w:t>Reach out via</w:t>
            </w:r>
            <w:r w:rsidRPr="00C06429">
              <w:rPr>
                <w:rFonts w:ascii="Century Gothic" w:eastAsia="Times New Roman" w:hAnsi="Century Gothic" w:cs="Times New Roman"/>
                <w:kern w:val="0"/>
                <w:sz w:val="20"/>
                <w:szCs w:val="20"/>
                <w:lang w:val="en-GB"/>
                <w14:ligatures w14:val="none"/>
              </w:rPr>
              <w:t xml:space="preserve"> </w:t>
            </w:r>
            <w:r w:rsidRPr="00C06429">
              <w:rPr>
                <w:rFonts w:ascii="Century Gothic" w:eastAsia="Times New Roman" w:hAnsi="Century Gothic" w:cs="Times New Roman"/>
                <w:kern w:val="0"/>
                <w:sz w:val="20"/>
                <w:szCs w:val="20"/>
                <w:lang w:val="en-GB"/>
                <w14:ligatures w14:val="none"/>
              </w:rPr>
              <w:t>emails, LinkedIn, or networking events.</w:t>
            </w:r>
          </w:p>
          <w:p w14:paraId="7C227267" w14:textId="2FE73294" w:rsidR="00B10648" w:rsidRPr="00C06429" w:rsidRDefault="00F55CBB" w:rsidP="00C06429">
            <w:pPr>
              <w:pStyle w:val="ListParagraph"/>
              <w:numPr>
                <w:ilvl w:val="0"/>
                <w:numId w:val="2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 Draft contracts and agreements tailored for experiential campaigns.</w:t>
            </w:r>
          </w:p>
        </w:tc>
      </w:tr>
      <w:tr w:rsidR="00B10648" w:rsidRPr="002506AC" w14:paraId="59BDB911" w14:textId="77777777" w:rsidTr="00656C4C">
        <w:tc>
          <w:tcPr>
            <w:tcW w:w="4957" w:type="dxa"/>
          </w:tcPr>
          <w:p w14:paraId="6477D9CE" w14:textId="10540B82" w:rsidR="00B10648" w:rsidRPr="002506AC" w:rsidRDefault="00B10648" w:rsidP="00F55CBB">
            <w:pPr>
              <w:spacing w:before="100" w:beforeAutospacing="1" w:after="100" w:afterAutospacing="1" w:line="360" w:lineRule="auto"/>
              <w:rPr>
                <w:rFonts w:ascii="Century Gothic" w:eastAsia="Times New Roman" w:hAnsi="Century Gothic" w:cs="Times New Roman"/>
                <w:color w:val="4472C4" w:themeColor="accent1"/>
                <w:kern w:val="0"/>
                <w:sz w:val="20"/>
                <w:szCs w:val="20"/>
                <w14:ligatures w14:val="none"/>
              </w:rPr>
            </w:pPr>
            <w:r w:rsidRPr="002506AC">
              <w:rPr>
                <w:rStyle w:val="Strong"/>
                <w:rFonts w:ascii="Century Gothic" w:hAnsi="Century Gothic"/>
                <w:b w:val="0"/>
                <w:bCs w:val="0"/>
                <w:color w:val="4472C4" w:themeColor="accent1"/>
                <w:sz w:val="20"/>
                <w:szCs w:val="20"/>
              </w:rPr>
              <w:lastRenderedPageBreak/>
              <w:t xml:space="preserve">Task 3: </w:t>
            </w:r>
            <w:r w:rsidR="00F55CBB" w:rsidRPr="002506AC">
              <w:rPr>
                <w:rFonts w:ascii="Century Gothic" w:hAnsi="Century Gothic"/>
                <w:color w:val="4472C4" w:themeColor="accent1"/>
                <w:sz w:val="20"/>
                <w:szCs w:val="20"/>
              </w:rPr>
              <w:t>Create branded marketing collateral</w:t>
            </w:r>
          </w:p>
        </w:tc>
        <w:tc>
          <w:tcPr>
            <w:tcW w:w="3969" w:type="dxa"/>
          </w:tcPr>
          <w:p w14:paraId="3305DF01" w14:textId="13262866" w:rsidR="00F55CBB" w:rsidRPr="00C06429" w:rsidRDefault="00F55CBB" w:rsidP="00C06429">
            <w:pPr>
              <w:pStyle w:val="ListParagraph"/>
              <w:numPr>
                <w:ilvl w:val="0"/>
                <w:numId w:val="2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Develop templates for brochures, social media posts, and client proposals.</w:t>
            </w:r>
          </w:p>
          <w:p w14:paraId="0348F6EB" w14:textId="61D09DF6" w:rsidR="00F55CBB" w:rsidRPr="00C06429" w:rsidRDefault="00F55CBB" w:rsidP="00C06429">
            <w:pPr>
              <w:pStyle w:val="ListParagraph"/>
              <w:numPr>
                <w:ilvl w:val="0"/>
                <w:numId w:val="2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Write and design a one-page company profile.</w:t>
            </w:r>
          </w:p>
          <w:p w14:paraId="55BD499C" w14:textId="16493A03" w:rsidR="00B10648" w:rsidRPr="00C06429" w:rsidRDefault="00F55CBB" w:rsidP="00C06429">
            <w:pPr>
              <w:pStyle w:val="ListParagraph"/>
              <w:numPr>
                <w:ilvl w:val="0"/>
                <w:numId w:val="27"/>
              </w:numPr>
              <w:spacing w:line="240" w:lineRule="auto"/>
              <w:rPr>
                <w:rFonts w:ascii="Century Gothic" w:hAnsi="Century Gothic" w:cs="Times New Roman"/>
                <w:color w:val="000000"/>
                <w:kern w:val="0"/>
                <w:sz w:val="20"/>
                <w:szCs w:val="20"/>
                <w14:ligatures w14:val="none"/>
              </w:rPr>
            </w:pPr>
            <w:r w:rsidRPr="00C06429">
              <w:rPr>
                <w:rFonts w:ascii="Century Gothic" w:eastAsia="Times New Roman" w:hAnsi="Century Gothic" w:cs="Times New Roman"/>
                <w:kern w:val="0"/>
                <w:sz w:val="20"/>
                <w:szCs w:val="20"/>
                <w:lang w:val="en-GB"/>
                <w14:ligatures w14:val="none"/>
              </w:rPr>
              <w:t xml:space="preserve">Create short promotional videos highlighting </w:t>
            </w:r>
            <w:proofErr w:type="spellStart"/>
            <w:r w:rsidRPr="00C06429">
              <w:rPr>
                <w:rFonts w:ascii="Century Gothic" w:eastAsia="Times New Roman" w:hAnsi="Century Gothic" w:cs="Times New Roman"/>
                <w:kern w:val="0"/>
                <w:sz w:val="20"/>
                <w:szCs w:val="20"/>
                <w:lang w:val="en-GB"/>
                <w14:ligatures w14:val="none"/>
              </w:rPr>
              <w:t>Geekomba’s</w:t>
            </w:r>
            <w:proofErr w:type="spellEnd"/>
            <w:r w:rsidRPr="00C06429">
              <w:rPr>
                <w:rFonts w:ascii="Century Gothic" w:eastAsia="Times New Roman" w:hAnsi="Century Gothic" w:cs="Times New Roman"/>
                <w:kern w:val="0"/>
                <w:sz w:val="20"/>
                <w:szCs w:val="20"/>
                <w:lang w:val="en-GB"/>
                <w14:ligatures w14:val="none"/>
              </w:rPr>
              <w:t xml:space="preserve"> vision.</w:t>
            </w:r>
          </w:p>
        </w:tc>
      </w:tr>
    </w:tbl>
    <w:p w14:paraId="5E71A162" w14:textId="77777777"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14:ligatures w14:val="none"/>
        </w:rPr>
      </w:pPr>
    </w:p>
    <w:p w14:paraId="48490F22" w14:textId="3CDE90BD"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2506AC">
        <w:rPr>
          <w:rFonts w:ascii="Century Gothic" w:eastAsia="Times New Roman" w:hAnsi="Century Gothic" w:cs="Times New Roman"/>
          <w:b/>
          <w:bCs/>
          <w:color w:val="000000"/>
          <w:kern w:val="0"/>
          <w:sz w:val="20"/>
          <w:szCs w:val="20"/>
          <w:lang w:val="en-GB"/>
          <w14:ligatures w14:val="none"/>
        </w:rPr>
        <w:t xml:space="preserve">Milestone 2. </w:t>
      </w:r>
      <w:r w:rsidR="00F55CBB" w:rsidRPr="002506AC">
        <w:rPr>
          <w:rFonts w:ascii="Century Gothic" w:hAnsi="Century Gothic"/>
          <w:sz w:val="20"/>
          <w:szCs w:val="20"/>
        </w:rPr>
        <w:t>Market Positioning</w:t>
      </w:r>
    </w:p>
    <w:p w14:paraId="35D65FB9" w14:textId="487E426A"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2506AC">
        <w:rPr>
          <w:rFonts w:ascii="Century Gothic" w:hAnsi="Century Gothic" w:cs="Times New Roman"/>
          <w:b/>
          <w:bCs/>
          <w:color w:val="000000"/>
          <w:kern w:val="0"/>
          <w:sz w:val="20"/>
          <w:szCs w:val="20"/>
          <w14:ligatures w14:val="none"/>
        </w:rPr>
        <w:t>Workstream</w:t>
      </w:r>
      <w:r w:rsidRPr="002506AC">
        <w:rPr>
          <w:rFonts w:ascii="Century Gothic" w:hAnsi="Century Gothic" w:cs="Times New Roman"/>
          <w:color w:val="000000"/>
          <w:kern w:val="0"/>
          <w:sz w:val="20"/>
          <w:szCs w:val="20"/>
          <w14:ligatures w14:val="none"/>
        </w:rPr>
        <w:t>:</w:t>
      </w:r>
      <w:r w:rsidRPr="002506AC">
        <w:rPr>
          <w:rFonts w:ascii="Century Gothic" w:hAnsi="Century Gothic" w:cs="Times New Roman"/>
          <w:color w:val="000000"/>
          <w:kern w:val="0"/>
          <w:sz w:val="20"/>
          <w:szCs w:val="20"/>
          <w:lang w:val="en-GB"/>
          <w14:ligatures w14:val="none"/>
        </w:rPr>
        <w:t xml:space="preserve"> </w:t>
      </w:r>
      <w:r w:rsidR="00F55CBB" w:rsidRPr="002506AC">
        <w:rPr>
          <w:rFonts w:ascii="Century Gothic" w:hAnsi="Century Gothic"/>
          <w:sz w:val="20"/>
          <w:szCs w:val="20"/>
        </w:rPr>
        <w:t>Client Acquisition and Relationship Management</w:t>
      </w:r>
    </w:p>
    <w:tbl>
      <w:tblPr>
        <w:tblStyle w:val="TableGrid"/>
        <w:tblW w:w="0" w:type="auto"/>
        <w:tblLook w:val="04A0" w:firstRow="1" w:lastRow="0" w:firstColumn="1" w:lastColumn="0" w:noHBand="0" w:noVBand="1"/>
      </w:tblPr>
      <w:tblGrid>
        <w:gridCol w:w="4957"/>
        <w:gridCol w:w="3969"/>
      </w:tblGrid>
      <w:tr w:rsidR="00B10648" w:rsidRPr="002506AC" w14:paraId="3A4C8B33" w14:textId="77777777" w:rsidTr="00656C4C">
        <w:tc>
          <w:tcPr>
            <w:tcW w:w="4957" w:type="dxa"/>
            <w:vAlign w:val="center"/>
          </w:tcPr>
          <w:p w14:paraId="7C2303E9"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6659FB53"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Tasks</w:t>
            </w:r>
          </w:p>
          <w:p w14:paraId="250B9EC2"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49D638C4" w14:textId="77777777" w:rsidR="00B10648" w:rsidRPr="002506AC" w:rsidRDefault="00B10648" w:rsidP="00656C4C">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(Sub-tasks)</w:t>
            </w:r>
          </w:p>
        </w:tc>
      </w:tr>
      <w:tr w:rsidR="00B10648" w:rsidRPr="002506AC" w14:paraId="6219AD3A" w14:textId="77777777" w:rsidTr="00656C4C">
        <w:tc>
          <w:tcPr>
            <w:tcW w:w="4957" w:type="dxa"/>
            <w:vAlign w:val="center"/>
          </w:tcPr>
          <w:p w14:paraId="2584EEC2" w14:textId="026B42E6"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1: </w:t>
            </w:r>
            <w:r w:rsidR="00F55CBB" w:rsidRPr="002506AC">
              <w:rPr>
                <w:rFonts w:ascii="Century Gothic" w:hAnsi="Century Gothic"/>
                <w:color w:val="4472C4" w:themeColor="accent1"/>
                <w:sz w:val="20"/>
                <w:szCs w:val="20"/>
              </w:rPr>
              <w:t xml:space="preserve">Roll out </w:t>
            </w:r>
            <w:r w:rsidR="00F55CBB" w:rsidRPr="002506AC">
              <w:rPr>
                <w:rFonts w:ascii="Century Gothic" w:hAnsi="Century Gothic"/>
                <w:color w:val="4472C4" w:themeColor="accent1"/>
                <w:sz w:val="20"/>
                <w:szCs w:val="20"/>
                <w:lang w:val="en-GB"/>
              </w:rPr>
              <w:t xml:space="preserve">successful </w:t>
            </w:r>
            <w:r w:rsidR="00F55CBB" w:rsidRPr="002506AC">
              <w:rPr>
                <w:rFonts w:ascii="Century Gothic" w:hAnsi="Century Gothic"/>
                <w:color w:val="4472C4" w:themeColor="accent1"/>
                <w:sz w:val="20"/>
                <w:szCs w:val="20"/>
              </w:rPr>
              <w:t>campaigns</w:t>
            </w:r>
          </w:p>
        </w:tc>
        <w:tc>
          <w:tcPr>
            <w:tcW w:w="3969" w:type="dxa"/>
            <w:vAlign w:val="center"/>
          </w:tcPr>
          <w:p w14:paraId="52FC9977" w14:textId="22EDB9C1" w:rsidR="00F55CBB" w:rsidRPr="00C06429" w:rsidRDefault="00F55CBB" w:rsidP="00C06429">
            <w:pPr>
              <w:pStyle w:val="ListParagraph"/>
              <w:numPr>
                <w:ilvl w:val="0"/>
                <w:numId w:val="28"/>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Define campaign objectives, budgets, and timelines for each project.</w:t>
            </w:r>
          </w:p>
          <w:p w14:paraId="3F983E4D" w14:textId="5FC6FCCB" w:rsidR="00F55CBB" w:rsidRPr="00C06429" w:rsidRDefault="00F55CBB" w:rsidP="00C06429">
            <w:pPr>
              <w:pStyle w:val="ListParagraph"/>
              <w:numPr>
                <w:ilvl w:val="0"/>
                <w:numId w:val="28"/>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Collaborate with clients to finalize campaign briefs.</w:t>
            </w:r>
          </w:p>
          <w:p w14:paraId="4E9AE22B" w14:textId="65F6897A" w:rsidR="00F55CBB" w:rsidRPr="00C06429" w:rsidRDefault="00F55CBB" w:rsidP="00C06429">
            <w:pPr>
              <w:pStyle w:val="ListParagraph"/>
              <w:numPr>
                <w:ilvl w:val="0"/>
                <w:numId w:val="28"/>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Coordinate logistics (venues, permits, equipment, and staff).</w:t>
            </w:r>
          </w:p>
          <w:p w14:paraId="3110870C" w14:textId="625094B8" w:rsidR="00B10648" w:rsidRPr="00C06429" w:rsidRDefault="00F55CBB" w:rsidP="00C06429">
            <w:pPr>
              <w:pStyle w:val="ListParagraph"/>
              <w:numPr>
                <w:ilvl w:val="0"/>
                <w:numId w:val="28"/>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Gather participant feedback and analytics to assess campaign success.</w:t>
            </w:r>
          </w:p>
        </w:tc>
      </w:tr>
      <w:tr w:rsidR="00B10648" w:rsidRPr="002506AC" w14:paraId="73C49B2D" w14:textId="77777777" w:rsidTr="00656C4C">
        <w:tc>
          <w:tcPr>
            <w:tcW w:w="4957" w:type="dxa"/>
            <w:vAlign w:val="center"/>
          </w:tcPr>
          <w:p w14:paraId="1173E8AE" w14:textId="77777777" w:rsidR="00B03E4D" w:rsidRPr="002506AC" w:rsidRDefault="00B03E4D" w:rsidP="00B03E4D">
            <w:pPr>
              <w:pStyle w:val="Heading4"/>
              <w:outlineLvl w:val="3"/>
              <w:rPr>
                <w:rFonts w:ascii="Century Gothic" w:hAnsi="Century Gothic"/>
                <w:i w:val="0"/>
                <w:color w:val="4472C4" w:themeColor="accent1"/>
                <w:sz w:val="20"/>
                <w:szCs w:val="20"/>
              </w:rPr>
            </w:pPr>
          </w:p>
          <w:p w14:paraId="1688B785" w14:textId="77777777" w:rsidR="00B03E4D" w:rsidRPr="002506AC" w:rsidRDefault="00B03E4D" w:rsidP="00B03E4D">
            <w:pPr>
              <w:pStyle w:val="Heading4"/>
              <w:outlineLvl w:val="3"/>
              <w:rPr>
                <w:rFonts w:ascii="Century Gothic" w:hAnsi="Century Gothic"/>
                <w:i w:val="0"/>
                <w:color w:val="4472C4" w:themeColor="accent1"/>
                <w:sz w:val="20"/>
                <w:szCs w:val="20"/>
              </w:rPr>
            </w:pPr>
          </w:p>
          <w:p w14:paraId="246AF1FB" w14:textId="26B20579" w:rsidR="00B03E4D" w:rsidRPr="002506AC" w:rsidRDefault="00B10648" w:rsidP="00B03E4D">
            <w:pPr>
              <w:pStyle w:val="Heading4"/>
              <w:rPr>
                <w:rFonts w:ascii="Century Gothic" w:eastAsia="Times New Roman" w:hAnsi="Century Gothic"/>
                <w:i w:val="0"/>
                <w:kern w:val="0"/>
                <w:sz w:val="20"/>
                <w:szCs w:val="20"/>
                <w:lang w:val="en-GB"/>
                <w14:ligatures w14:val="none"/>
              </w:rPr>
            </w:pPr>
            <w:r w:rsidRPr="002506AC">
              <w:rPr>
                <w:rFonts w:ascii="Century Gothic" w:hAnsi="Century Gothic"/>
                <w:i w:val="0"/>
                <w:color w:val="4472C4" w:themeColor="accent1"/>
                <w:sz w:val="20"/>
                <w:szCs w:val="20"/>
              </w:rPr>
              <w:t xml:space="preserve">Task 2: </w:t>
            </w:r>
            <w:r w:rsidR="00B03E4D" w:rsidRPr="002506AC">
              <w:rPr>
                <w:rStyle w:val="Strong"/>
                <w:rFonts w:ascii="Century Gothic" w:hAnsi="Century Gothic"/>
                <w:b w:val="0"/>
                <w:bCs w:val="0"/>
                <w:i w:val="0"/>
                <w:sz w:val="20"/>
                <w:szCs w:val="20"/>
              </w:rPr>
              <w:t>Establish an online presence with regular blog posts or case studies</w:t>
            </w:r>
          </w:p>
          <w:p w14:paraId="35D1F9AF" w14:textId="77777777" w:rsidR="00B03E4D" w:rsidRPr="002506AC" w:rsidRDefault="00B03E4D" w:rsidP="00B03E4D">
            <w:pPr>
              <w:spacing w:before="100" w:beforeAutospacing="1" w:after="100" w:afterAutospacing="1" w:line="240" w:lineRule="auto"/>
              <w:rPr>
                <w:rFonts w:ascii="Century Gothic" w:hAnsi="Century Gothic"/>
                <w:sz w:val="20"/>
                <w:szCs w:val="20"/>
              </w:rPr>
            </w:pPr>
          </w:p>
          <w:p w14:paraId="0E176A0F" w14:textId="769DF272"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tc>
        <w:tc>
          <w:tcPr>
            <w:tcW w:w="3969" w:type="dxa"/>
            <w:vAlign w:val="center"/>
          </w:tcPr>
          <w:p w14:paraId="654E30C3" w14:textId="049DC011" w:rsidR="00B03E4D" w:rsidRPr="00C06429" w:rsidRDefault="00B03E4D" w:rsidP="00C06429">
            <w:pPr>
              <w:pStyle w:val="ListParagraph"/>
              <w:numPr>
                <w:ilvl w:val="0"/>
                <w:numId w:val="29"/>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Build a content calendar with topics related to experiential marketing.</w:t>
            </w:r>
          </w:p>
          <w:p w14:paraId="03B19ACF" w14:textId="60A7E923" w:rsidR="00B03E4D" w:rsidRPr="00C06429" w:rsidRDefault="00B03E4D" w:rsidP="00C06429">
            <w:pPr>
              <w:pStyle w:val="ListParagraph"/>
              <w:numPr>
                <w:ilvl w:val="0"/>
                <w:numId w:val="29"/>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Assign content creation roles (writers, designers, editors).</w:t>
            </w:r>
          </w:p>
          <w:p w14:paraId="4F8CB53D" w14:textId="7C4F792C" w:rsidR="00B03E4D" w:rsidRPr="00C06429" w:rsidRDefault="00B03E4D" w:rsidP="00C06429">
            <w:pPr>
              <w:pStyle w:val="ListParagraph"/>
              <w:numPr>
                <w:ilvl w:val="0"/>
                <w:numId w:val="29"/>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Publish one case study for each successful campaign with visual media.</w:t>
            </w:r>
          </w:p>
          <w:p w14:paraId="362CE7C7" w14:textId="32027F61" w:rsidR="00B10648" w:rsidRPr="00C06429" w:rsidRDefault="00B03E4D" w:rsidP="00C06429">
            <w:pPr>
              <w:pStyle w:val="ListParagraph"/>
              <w:numPr>
                <w:ilvl w:val="0"/>
                <w:numId w:val="29"/>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Monitor website traffic and engagement metrics.</w:t>
            </w:r>
          </w:p>
        </w:tc>
      </w:tr>
      <w:tr w:rsidR="00B10648" w:rsidRPr="002506AC" w14:paraId="47DBF2E8" w14:textId="77777777" w:rsidTr="00656C4C">
        <w:tc>
          <w:tcPr>
            <w:tcW w:w="4957" w:type="dxa"/>
            <w:vAlign w:val="center"/>
          </w:tcPr>
          <w:p w14:paraId="5881FE0A" w14:textId="12446E0C" w:rsidR="00B10648" w:rsidRPr="002506AC" w:rsidRDefault="00B10648" w:rsidP="00656C4C">
            <w:pPr>
              <w:spacing w:before="100" w:beforeAutospacing="1" w:after="100" w:afterAutospacing="1" w:line="360" w:lineRule="auto"/>
              <w:rPr>
                <w:rFonts w:ascii="Century Gothic" w:eastAsia="Times New Roman" w:hAnsi="Century Gothic" w:cs="Times New Roman"/>
                <w:color w:val="4472C4" w:themeColor="accent1"/>
                <w:kern w:val="0"/>
                <w:sz w:val="20"/>
                <w:szCs w:val="20"/>
                <w14:ligatures w14:val="none"/>
              </w:rPr>
            </w:pPr>
            <w:r w:rsidRPr="002506AC">
              <w:rPr>
                <w:rFonts w:ascii="Century Gothic" w:hAnsi="Century Gothic"/>
                <w:color w:val="4472C4" w:themeColor="accent1"/>
                <w:sz w:val="20"/>
                <w:szCs w:val="20"/>
              </w:rPr>
              <w:t xml:space="preserve">Task 3: </w:t>
            </w:r>
            <w:r w:rsidR="00B03E4D" w:rsidRPr="002506AC">
              <w:rPr>
                <w:rFonts w:ascii="Century Gothic" w:hAnsi="Century Gothic"/>
                <w:color w:val="4472C4" w:themeColor="accent1"/>
                <w:sz w:val="20"/>
                <w:szCs w:val="20"/>
              </w:rPr>
              <w:t>Build a referral program to leverage satisfied clients</w:t>
            </w:r>
          </w:p>
        </w:tc>
        <w:tc>
          <w:tcPr>
            <w:tcW w:w="3969" w:type="dxa"/>
            <w:vAlign w:val="center"/>
          </w:tcPr>
          <w:p w14:paraId="1226E753" w14:textId="77777777" w:rsidR="00B03E4D" w:rsidRPr="00B03E4D" w:rsidRDefault="00B03E4D" w:rsidP="00B03E4D">
            <w:pPr>
              <w:spacing w:before="100" w:beforeAutospacing="1" w:after="100" w:afterAutospacing="1" w:line="240" w:lineRule="auto"/>
              <w:ind w:left="720"/>
              <w:rPr>
                <w:rFonts w:ascii="Century Gothic" w:eastAsia="Times New Roman" w:hAnsi="Century Gothic" w:cs="Times New Roman"/>
                <w:kern w:val="0"/>
                <w:sz w:val="20"/>
                <w:szCs w:val="20"/>
                <w:lang w:val="en-GB"/>
                <w14:ligatures w14:val="none"/>
              </w:rPr>
            </w:pPr>
          </w:p>
          <w:p w14:paraId="3C55843C" w14:textId="301B6DA9" w:rsidR="00B03E4D" w:rsidRPr="00C06429" w:rsidRDefault="00B03E4D" w:rsidP="00C06429">
            <w:pPr>
              <w:pStyle w:val="ListParagraph"/>
              <w:numPr>
                <w:ilvl w:val="0"/>
                <w:numId w:val="30"/>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Draft program terms (e.g., rewards for referrals).</w:t>
            </w:r>
          </w:p>
          <w:p w14:paraId="37BED587" w14:textId="325D63B4" w:rsidR="00B03E4D" w:rsidRPr="00C06429" w:rsidRDefault="00B03E4D" w:rsidP="00C06429">
            <w:pPr>
              <w:pStyle w:val="ListParagraph"/>
              <w:numPr>
                <w:ilvl w:val="0"/>
                <w:numId w:val="30"/>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Create an easy-to-use client referral form.</w:t>
            </w:r>
          </w:p>
          <w:p w14:paraId="2F126CD1" w14:textId="7201DBB2" w:rsidR="00B03E4D" w:rsidRPr="00C06429" w:rsidRDefault="00B03E4D" w:rsidP="00C06429">
            <w:pPr>
              <w:pStyle w:val="ListParagraph"/>
              <w:numPr>
                <w:ilvl w:val="0"/>
                <w:numId w:val="30"/>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lastRenderedPageBreak/>
              <w:t>Promote the program via email and social media campaigns.</w:t>
            </w:r>
          </w:p>
          <w:p w14:paraId="0A06F46F" w14:textId="205FD90D" w:rsidR="00B10648" w:rsidRPr="00C06429" w:rsidRDefault="00B03E4D" w:rsidP="00C06429">
            <w:pPr>
              <w:pStyle w:val="ListParagraph"/>
              <w:numPr>
                <w:ilvl w:val="0"/>
                <w:numId w:val="30"/>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Track referrals and reward participants promptly.</w:t>
            </w:r>
          </w:p>
        </w:tc>
      </w:tr>
    </w:tbl>
    <w:p w14:paraId="5C028B0B" w14:textId="42BB9986"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kern w:val="0"/>
          <w:sz w:val="20"/>
          <w:szCs w:val="20"/>
          <w:lang w:val="en-GB"/>
          <w14:ligatures w14:val="none"/>
        </w:rPr>
      </w:pPr>
      <w:r w:rsidRPr="002506AC">
        <w:rPr>
          <w:rFonts w:ascii="Century Gothic" w:eastAsia="Times New Roman" w:hAnsi="Century Gothic" w:cs="Times New Roman"/>
          <w:b/>
          <w:bCs/>
          <w:color w:val="000000"/>
          <w:kern w:val="0"/>
          <w:sz w:val="20"/>
          <w:szCs w:val="20"/>
          <w:lang w:val="en-GB"/>
          <w14:ligatures w14:val="none"/>
        </w:rPr>
        <w:lastRenderedPageBreak/>
        <w:t xml:space="preserve">Milestone 3. </w:t>
      </w:r>
      <w:r w:rsidR="00B03E4D" w:rsidRPr="002506AC">
        <w:rPr>
          <w:rFonts w:ascii="Century Gothic" w:hAnsi="Century Gothic"/>
          <w:sz w:val="20"/>
          <w:szCs w:val="20"/>
          <w:lang w:val="en-GB"/>
        </w:rPr>
        <w:t xml:space="preserve">Operational </w:t>
      </w:r>
      <w:r w:rsidRPr="002506AC">
        <w:rPr>
          <w:rFonts w:ascii="Century Gothic" w:hAnsi="Century Gothic"/>
          <w:sz w:val="20"/>
          <w:szCs w:val="20"/>
        </w:rPr>
        <w:t>Growth</w:t>
      </w:r>
    </w:p>
    <w:p w14:paraId="689CF9E3" w14:textId="1BF6F266" w:rsidR="00B10648" w:rsidRPr="002506AC" w:rsidRDefault="00B10648" w:rsidP="00B10648">
      <w:pPr>
        <w:spacing w:before="100" w:beforeAutospacing="1" w:after="100" w:afterAutospacing="1" w:line="360" w:lineRule="auto"/>
        <w:rPr>
          <w:rFonts w:ascii="Century Gothic" w:hAnsi="Century Gothic" w:cs="Times New Roman"/>
          <w:b/>
          <w:bCs/>
          <w:color w:val="000000"/>
          <w:kern w:val="0"/>
          <w:sz w:val="20"/>
          <w:szCs w:val="20"/>
          <w:lang w:val="en-GB"/>
          <w14:ligatures w14:val="none"/>
        </w:rPr>
      </w:pPr>
      <w:r w:rsidRPr="002506AC">
        <w:rPr>
          <w:rFonts w:ascii="Century Gothic" w:hAnsi="Century Gothic" w:cs="Times New Roman"/>
          <w:b/>
          <w:bCs/>
          <w:color w:val="000000"/>
          <w:kern w:val="0"/>
          <w:sz w:val="20"/>
          <w:szCs w:val="20"/>
          <w14:ligatures w14:val="none"/>
        </w:rPr>
        <w:t>Workstream</w:t>
      </w:r>
      <w:r w:rsidRPr="002506AC">
        <w:rPr>
          <w:rFonts w:ascii="Century Gothic" w:hAnsi="Century Gothic" w:cs="Times New Roman"/>
          <w:color w:val="000000"/>
          <w:kern w:val="0"/>
          <w:sz w:val="20"/>
          <w:szCs w:val="20"/>
          <w14:ligatures w14:val="none"/>
        </w:rPr>
        <w:t>:</w:t>
      </w:r>
      <w:r w:rsidRPr="002506AC">
        <w:rPr>
          <w:rFonts w:ascii="Century Gothic" w:hAnsi="Century Gothic" w:cs="Times New Roman"/>
          <w:b/>
          <w:bCs/>
          <w:color w:val="000000"/>
          <w:kern w:val="0"/>
          <w:sz w:val="20"/>
          <w:szCs w:val="20"/>
          <w:lang w:val="en-GB"/>
          <w14:ligatures w14:val="none"/>
        </w:rPr>
        <w:t xml:space="preserve"> </w:t>
      </w:r>
      <w:r w:rsidR="00B03E4D" w:rsidRPr="002506AC">
        <w:rPr>
          <w:rFonts w:ascii="Century Gothic" w:hAnsi="Century Gothic"/>
          <w:sz w:val="20"/>
          <w:szCs w:val="20"/>
        </w:rPr>
        <w:t>Internal Operations</w:t>
      </w:r>
    </w:p>
    <w:tbl>
      <w:tblPr>
        <w:tblStyle w:val="TableGrid"/>
        <w:tblW w:w="0" w:type="auto"/>
        <w:tblLook w:val="04A0" w:firstRow="1" w:lastRow="0" w:firstColumn="1" w:lastColumn="0" w:noHBand="0" w:noVBand="1"/>
      </w:tblPr>
      <w:tblGrid>
        <w:gridCol w:w="4957"/>
        <w:gridCol w:w="3969"/>
      </w:tblGrid>
      <w:tr w:rsidR="00B10648" w:rsidRPr="002506AC" w14:paraId="410AB866" w14:textId="77777777" w:rsidTr="00656C4C">
        <w:tc>
          <w:tcPr>
            <w:tcW w:w="4957" w:type="dxa"/>
            <w:vAlign w:val="center"/>
          </w:tcPr>
          <w:p w14:paraId="692B71F3"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Tasks</w:t>
            </w:r>
          </w:p>
        </w:tc>
        <w:tc>
          <w:tcPr>
            <w:tcW w:w="3969" w:type="dxa"/>
            <w:vAlign w:val="center"/>
          </w:tcPr>
          <w:p w14:paraId="42BF541D" w14:textId="77777777" w:rsidR="00B10648" w:rsidRPr="002506AC" w:rsidRDefault="00B10648" w:rsidP="00656C4C">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(Sub-tasks)</w:t>
            </w:r>
          </w:p>
        </w:tc>
      </w:tr>
      <w:tr w:rsidR="00B10648" w:rsidRPr="002506AC" w14:paraId="751D1BCA" w14:textId="77777777" w:rsidTr="00656C4C">
        <w:tc>
          <w:tcPr>
            <w:tcW w:w="4957" w:type="dxa"/>
            <w:vAlign w:val="center"/>
          </w:tcPr>
          <w:p w14:paraId="5350EF0E" w14:textId="1CC9DFDA"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1: </w:t>
            </w:r>
            <w:r w:rsidR="00B03E4D" w:rsidRPr="002506AC">
              <w:rPr>
                <w:rFonts w:ascii="Century Gothic" w:hAnsi="Century Gothic"/>
                <w:color w:val="4472C4" w:themeColor="accent1"/>
                <w:sz w:val="20"/>
                <w:szCs w:val="20"/>
              </w:rPr>
              <w:t>Organize Geekomba-led flagship events</w:t>
            </w:r>
          </w:p>
        </w:tc>
        <w:tc>
          <w:tcPr>
            <w:tcW w:w="3969" w:type="dxa"/>
            <w:vAlign w:val="center"/>
          </w:tcPr>
          <w:p w14:paraId="6B90663F" w14:textId="10675DF7" w:rsidR="00340D77" w:rsidRPr="00C06429" w:rsidRDefault="00340D77" w:rsidP="00C06429">
            <w:pPr>
              <w:pStyle w:val="ListParagraph"/>
              <w:numPr>
                <w:ilvl w:val="0"/>
                <w:numId w:val="31"/>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 xml:space="preserve">Brainstorm themes for events that align with </w:t>
            </w:r>
            <w:proofErr w:type="spellStart"/>
            <w:r w:rsidRPr="00C06429">
              <w:rPr>
                <w:rFonts w:ascii="Century Gothic" w:eastAsia="Times New Roman" w:hAnsi="Century Gothic" w:cs="Times New Roman"/>
                <w:kern w:val="0"/>
                <w:sz w:val="20"/>
                <w:szCs w:val="20"/>
                <w:lang w:val="en-GB"/>
                <w14:ligatures w14:val="none"/>
              </w:rPr>
              <w:t>Geekomba’s</w:t>
            </w:r>
            <w:proofErr w:type="spellEnd"/>
            <w:r w:rsidRPr="00C06429">
              <w:rPr>
                <w:rFonts w:ascii="Century Gothic" w:eastAsia="Times New Roman" w:hAnsi="Century Gothic" w:cs="Times New Roman"/>
                <w:kern w:val="0"/>
                <w:sz w:val="20"/>
                <w:szCs w:val="20"/>
                <w:lang w:val="en-GB"/>
                <w14:ligatures w14:val="none"/>
              </w:rPr>
              <w:t xml:space="preserve"> brand.</w:t>
            </w:r>
          </w:p>
          <w:p w14:paraId="1DAF7760" w14:textId="3E67B87D" w:rsidR="00340D77" w:rsidRPr="00C06429" w:rsidRDefault="00340D77" w:rsidP="00C06429">
            <w:pPr>
              <w:pStyle w:val="ListParagraph"/>
              <w:numPr>
                <w:ilvl w:val="0"/>
                <w:numId w:val="31"/>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Secure sponsorships and partnerships to fund and promote the event.</w:t>
            </w:r>
          </w:p>
          <w:p w14:paraId="6F835458" w14:textId="673AE0F3" w:rsidR="00340D77" w:rsidRPr="00C06429" w:rsidRDefault="00340D77" w:rsidP="00C06429">
            <w:pPr>
              <w:pStyle w:val="ListParagraph"/>
              <w:numPr>
                <w:ilvl w:val="0"/>
                <w:numId w:val="31"/>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Plan engaging activities (interactive booths</w:t>
            </w:r>
            <w:r w:rsidRPr="00C06429">
              <w:rPr>
                <w:rFonts w:ascii="Century Gothic" w:eastAsia="Times New Roman" w:hAnsi="Century Gothic" w:cs="Times New Roman"/>
                <w:kern w:val="0"/>
                <w:sz w:val="20"/>
                <w:szCs w:val="20"/>
                <w:lang w:val="en-GB"/>
                <w14:ligatures w14:val="none"/>
              </w:rPr>
              <w:t xml:space="preserve"> and</w:t>
            </w:r>
            <w:r w:rsidRPr="00C06429">
              <w:rPr>
                <w:rFonts w:ascii="Century Gothic" w:eastAsia="Times New Roman" w:hAnsi="Century Gothic" w:cs="Times New Roman"/>
                <w:kern w:val="0"/>
                <w:sz w:val="20"/>
                <w:szCs w:val="20"/>
                <w:lang w:val="en-GB"/>
                <w14:ligatures w14:val="none"/>
              </w:rPr>
              <w:t xml:space="preserve"> panels).</w:t>
            </w:r>
          </w:p>
          <w:p w14:paraId="6A3E5A5A" w14:textId="244E152C" w:rsidR="00B10648" w:rsidRPr="00C06429" w:rsidRDefault="00340D77" w:rsidP="00C06429">
            <w:pPr>
              <w:pStyle w:val="ListParagraph"/>
              <w:numPr>
                <w:ilvl w:val="0"/>
                <w:numId w:val="31"/>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Create a follow-up strategy to convert event attendees into clients.</w:t>
            </w:r>
          </w:p>
        </w:tc>
      </w:tr>
      <w:tr w:rsidR="00B10648" w:rsidRPr="002506AC" w14:paraId="55CDA6C8" w14:textId="77777777" w:rsidTr="00656C4C">
        <w:tc>
          <w:tcPr>
            <w:tcW w:w="4957" w:type="dxa"/>
            <w:vAlign w:val="center"/>
          </w:tcPr>
          <w:p w14:paraId="25C8B01A" w14:textId="77777777" w:rsidR="00340D77" w:rsidRPr="002506AC" w:rsidRDefault="00B10648" w:rsidP="00340D77">
            <w:pPr>
              <w:pStyle w:val="Heading4"/>
              <w:rPr>
                <w:rFonts w:ascii="Century Gothic" w:eastAsia="Times New Roman" w:hAnsi="Century Gothic"/>
                <w:i w:val="0"/>
                <w:kern w:val="0"/>
                <w:sz w:val="20"/>
                <w:szCs w:val="20"/>
                <w:lang w:val="en-GB"/>
                <w14:ligatures w14:val="none"/>
              </w:rPr>
            </w:pPr>
            <w:r w:rsidRPr="002506AC">
              <w:rPr>
                <w:rFonts w:ascii="Century Gothic" w:hAnsi="Century Gothic"/>
                <w:i w:val="0"/>
                <w:color w:val="4472C4" w:themeColor="accent1"/>
                <w:sz w:val="20"/>
                <w:szCs w:val="20"/>
              </w:rPr>
              <w:t>Task 2:</w:t>
            </w:r>
            <w:r w:rsidRPr="002506AC">
              <w:rPr>
                <w:rFonts w:ascii="Century Gothic" w:hAnsi="Century Gothic"/>
                <w:color w:val="4472C4" w:themeColor="accent1"/>
                <w:sz w:val="20"/>
                <w:szCs w:val="20"/>
              </w:rPr>
              <w:t xml:space="preserve"> </w:t>
            </w:r>
            <w:r w:rsidR="00340D77" w:rsidRPr="002506AC">
              <w:rPr>
                <w:rStyle w:val="Strong"/>
                <w:rFonts w:ascii="Century Gothic" w:hAnsi="Century Gothic"/>
                <w:b w:val="0"/>
                <w:bCs w:val="0"/>
                <w:i w:val="0"/>
                <w:sz w:val="20"/>
                <w:szCs w:val="20"/>
              </w:rPr>
              <w:t>Develop proprietary technology for unique marketing solutions</w:t>
            </w:r>
          </w:p>
          <w:p w14:paraId="1F189549" w14:textId="77777777" w:rsidR="00340D77" w:rsidRPr="002506AC" w:rsidRDefault="00340D77" w:rsidP="00340D77">
            <w:pPr>
              <w:spacing w:before="100" w:beforeAutospacing="1" w:after="100" w:afterAutospacing="1" w:line="240" w:lineRule="auto"/>
              <w:ind w:left="720"/>
              <w:rPr>
                <w:rFonts w:ascii="Century Gothic" w:hAnsi="Century Gothic"/>
                <w:sz w:val="20"/>
                <w:szCs w:val="20"/>
              </w:rPr>
            </w:pPr>
          </w:p>
          <w:p w14:paraId="78C00034" w14:textId="46A0E6F2" w:rsidR="00B10648" w:rsidRPr="002506AC" w:rsidRDefault="00B10648" w:rsidP="00656C4C">
            <w:pPr>
              <w:spacing w:before="100" w:beforeAutospacing="1" w:after="100" w:afterAutospacing="1" w:line="360" w:lineRule="auto"/>
              <w:rPr>
                <w:rFonts w:ascii="Century Gothic" w:hAnsi="Century Gothic" w:cs="Times New Roman"/>
                <w:color w:val="000000"/>
                <w:kern w:val="0"/>
                <w:sz w:val="20"/>
                <w:szCs w:val="20"/>
                <w14:ligatures w14:val="none"/>
              </w:rPr>
            </w:pPr>
          </w:p>
        </w:tc>
        <w:tc>
          <w:tcPr>
            <w:tcW w:w="3969" w:type="dxa"/>
            <w:vAlign w:val="center"/>
          </w:tcPr>
          <w:p w14:paraId="2413884F" w14:textId="7F87AC43" w:rsidR="00340D77" w:rsidRPr="00C06429" w:rsidRDefault="00340D77" w:rsidP="00C06429">
            <w:pPr>
              <w:pStyle w:val="ListParagraph"/>
              <w:numPr>
                <w:ilvl w:val="0"/>
                <w:numId w:val="32"/>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Identify gaps in current experiential marketing tools.</w:t>
            </w:r>
          </w:p>
          <w:p w14:paraId="1C6101C3" w14:textId="06EC7D34" w:rsidR="00340D77" w:rsidRPr="00C06429" w:rsidRDefault="00340D77" w:rsidP="00C06429">
            <w:pPr>
              <w:pStyle w:val="ListParagraph"/>
              <w:numPr>
                <w:ilvl w:val="0"/>
                <w:numId w:val="32"/>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Collaborate with developers to prototype solutions (e.g. apps,</w:t>
            </w:r>
            <w:r w:rsidRPr="00C06429">
              <w:rPr>
                <w:rFonts w:ascii="Century Gothic" w:eastAsia="Times New Roman" w:hAnsi="Century Gothic" w:cs="Times New Roman"/>
                <w:kern w:val="0"/>
                <w:sz w:val="20"/>
                <w:szCs w:val="20"/>
                <w:lang w:val="en-GB"/>
                <w14:ligatures w14:val="none"/>
              </w:rPr>
              <w:t xml:space="preserve"> </w:t>
            </w:r>
            <w:r w:rsidRPr="00C06429">
              <w:rPr>
                <w:rFonts w:ascii="Century Gothic" w:eastAsia="Times New Roman" w:hAnsi="Century Gothic" w:cs="Times New Roman"/>
                <w:kern w:val="0"/>
                <w:sz w:val="20"/>
                <w:szCs w:val="20"/>
                <w:lang w:val="en-GB"/>
                <w14:ligatures w14:val="none"/>
              </w:rPr>
              <w:t>filters).</w:t>
            </w:r>
          </w:p>
          <w:p w14:paraId="508D5F1E" w14:textId="58CE741D" w:rsidR="00340D77" w:rsidRPr="00C06429" w:rsidRDefault="00340D77" w:rsidP="00C06429">
            <w:pPr>
              <w:pStyle w:val="ListParagraph"/>
              <w:numPr>
                <w:ilvl w:val="0"/>
                <w:numId w:val="32"/>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Test prototypes at smaller events to refine features.</w:t>
            </w:r>
          </w:p>
          <w:p w14:paraId="51DE3CC1" w14:textId="79513092" w:rsidR="00B10648" w:rsidRPr="00C06429" w:rsidRDefault="00340D77" w:rsidP="00C06429">
            <w:pPr>
              <w:pStyle w:val="ListParagraph"/>
              <w:numPr>
                <w:ilvl w:val="0"/>
                <w:numId w:val="32"/>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 xml:space="preserve">Launch and promote the tools as part of </w:t>
            </w:r>
            <w:proofErr w:type="spellStart"/>
            <w:r w:rsidRPr="00C06429">
              <w:rPr>
                <w:rFonts w:ascii="Century Gothic" w:eastAsia="Times New Roman" w:hAnsi="Century Gothic" w:cs="Times New Roman"/>
                <w:kern w:val="0"/>
                <w:sz w:val="20"/>
                <w:szCs w:val="20"/>
                <w:lang w:val="en-GB"/>
                <w14:ligatures w14:val="none"/>
              </w:rPr>
              <w:t>Geekomba’s</w:t>
            </w:r>
            <w:proofErr w:type="spellEnd"/>
            <w:r w:rsidRPr="00C06429">
              <w:rPr>
                <w:rFonts w:ascii="Century Gothic" w:eastAsia="Times New Roman" w:hAnsi="Century Gothic" w:cs="Times New Roman"/>
                <w:kern w:val="0"/>
                <w:sz w:val="20"/>
                <w:szCs w:val="20"/>
                <w:lang w:val="en-GB"/>
                <w14:ligatures w14:val="none"/>
              </w:rPr>
              <w:t xml:space="preserve"> service offerings.</w:t>
            </w:r>
          </w:p>
        </w:tc>
      </w:tr>
      <w:tr w:rsidR="00B10648" w:rsidRPr="002506AC" w14:paraId="7FCC13E1" w14:textId="77777777" w:rsidTr="00656C4C">
        <w:tc>
          <w:tcPr>
            <w:tcW w:w="4957" w:type="dxa"/>
            <w:vAlign w:val="center"/>
          </w:tcPr>
          <w:p w14:paraId="19C4F7DA" w14:textId="24B0B781" w:rsidR="00340D77" w:rsidRPr="002506AC" w:rsidRDefault="00B10648" w:rsidP="00340D77">
            <w:pPr>
              <w:pStyle w:val="Heading4"/>
              <w:rPr>
                <w:rFonts w:ascii="Century Gothic" w:eastAsia="Times New Roman" w:hAnsi="Century Gothic"/>
                <w:i w:val="0"/>
                <w:kern w:val="0"/>
                <w:sz w:val="20"/>
                <w:szCs w:val="20"/>
                <w:lang w:val="en-GB"/>
                <w14:ligatures w14:val="none"/>
              </w:rPr>
            </w:pPr>
            <w:r w:rsidRPr="002506AC">
              <w:rPr>
                <w:rFonts w:ascii="Century Gothic" w:hAnsi="Century Gothic"/>
                <w:i w:val="0"/>
                <w:color w:val="4472C4" w:themeColor="accent1"/>
                <w:sz w:val="20"/>
                <w:szCs w:val="20"/>
              </w:rPr>
              <w:t>Task 3</w:t>
            </w:r>
            <w:r w:rsidR="00340D77" w:rsidRPr="002506AC">
              <w:rPr>
                <w:rStyle w:val="Strong"/>
                <w:rFonts w:ascii="Century Gothic" w:hAnsi="Century Gothic"/>
                <w:b w:val="0"/>
                <w:bCs w:val="0"/>
                <w:i w:val="0"/>
                <w:sz w:val="20"/>
                <w:szCs w:val="20"/>
              </w:rPr>
              <w:t xml:space="preserve"> </w:t>
            </w:r>
            <w:r w:rsidR="00340D77" w:rsidRPr="002506AC">
              <w:rPr>
                <w:rStyle w:val="Strong"/>
                <w:rFonts w:ascii="Century Gothic" w:hAnsi="Century Gothic"/>
                <w:b w:val="0"/>
                <w:bCs w:val="0"/>
                <w:i w:val="0"/>
                <w:sz w:val="20"/>
                <w:szCs w:val="20"/>
              </w:rPr>
              <w:t>Launch operations in two other regions or markets</w:t>
            </w:r>
          </w:p>
          <w:p w14:paraId="346513AE" w14:textId="77777777" w:rsidR="00340D77" w:rsidRPr="002506AC" w:rsidRDefault="00340D77" w:rsidP="00340D77">
            <w:pPr>
              <w:spacing w:before="100" w:beforeAutospacing="1" w:after="100" w:afterAutospacing="1" w:line="240" w:lineRule="auto"/>
              <w:rPr>
                <w:rFonts w:ascii="Century Gothic" w:hAnsi="Century Gothic"/>
                <w:sz w:val="20"/>
                <w:szCs w:val="20"/>
              </w:rPr>
            </w:pPr>
          </w:p>
          <w:p w14:paraId="4D842B5C" w14:textId="399EBCFD" w:rsidR="00B10648" w:rsidRPr="002506AC" w:rsidRDefault="00B10648" w:rsidP="00656C4C">
            <w:pPr>
              <w:spacing w:before="100" w:beforeAutospacing="1" w:after="100" w:afterAutospacing="1" w:line="360" w:lineRule="auto"/>
              <w:rPr>
                <w:rFonts w:ascii="Century Gothic" w:hAnsi="Century Gothic" w:cs="Times New Roman"/>
                <w:color w:val="4472C4" w:themeColor="accent1"/>
                <w:kern w:val="0"/>
                <w:sz w:val="20"/>
                <w:szCs w:val="20"/>
                <w14:ligatures w14:val="none"/>
              </w:rPr>
            </w:pPr>
          </w:p>
        </w:tc>
        <w:tc>
          <w:tcPr>
            <w:tcW w:w="3969" w:type="dxa"/>
            <w:vAlign w:val="center"/>
          </w:tcPr>
          <w:p w14:paraId="39400A24" w14:textId="77777777" w:rsidR="00340D77" w:rsidRPr="00340D77" w:rsidRDefault="00340D77" w:rsidP="00340D77">
            <w:pPr>
              <w:spacing w:before="100" w:beforeAutospacing="1" w:after="100" w:afterAutospacing="1" w:line="240" w:lineRule="auto"/>
              <w:ind w:left="1440"/>
              <w:rPr>
                <w:rFonts w:ascii="Century Gothic" w:eastAsia="Times New Roman" w:hAnsi="Century Gothic" w:cs="Times New Roman"/>
                <w:kern w:val="0"/>
                <w:sz w:val="20"/>
                <w:szCs w:val="20"/>
                <w:lang w:val="en-GB"/>
                <w14:ligatures w14:val="none"/>
              </w:rPr>
            </w:pPr>
          </w:p>
          <w:p w14:paraId="2AF2458A" w14:textId="0F450472" w:rsidR="00340D77" w:rsidRPr="00C06429" w:rsidRDefault="00340D77" w:rsidP="00C06429">
            <w:pPr>
              <w:pStyle w:val="ListParagraph"/>
              <w:numPr>
                <w:ilvl w:val="0"/>
                <w:numId w:val="33"/>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Conduct market research to identify viable regions.</w:t>
            </w:r>
          </w:p>
          <w:p w14:paraId="2B629AFF" w14:textId="4B4A7DA1" w:rsidR="00340D77" w:rsidRPr="00C06429" w:rsidRDefault="00340D77" w:rsidP="00C06429">
            <w:pPr>
              <w:pStyle w:val="ListParagraph"/>
              <w:numPr>
                <w:ilvl w:val="0"/>
                <w:numId w:val="33"/>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Hire or partner with local talent to ensure regional expertise.</w:t>
            </w:r>
          </w:p>
          <w:p w14:paraId="00E0F6A4" w14:textId="5D2F0E56" w:rsidR="00340D77" w:rsidRPr="00C06429" w:rsidRDefault="00340D77" w:rsidP="00C06429">
            <w:pPr>
              <w:pStyle w:val="ListParagraph"/>
              <w:numPr>
                <w:ilvl w:val="0"/>
                <w:numId w:val="33"/>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Adapt service offerings to align with cultural and market-specific needs.</w:t>
            </w:r>
          </w:p>
          <w:p w14:paraId="0ABFEBF7" w14:textId="41B918C7" w:rsidR="00B10648" w:rsidRPr="00C06429" w:rsidRDefault="00340D77" w:rsidP="00C06429">
            <w:pPr>
              <w:pStyle w:val="ListParagraph"/>
              <w:numPr>
                <w:ilvl w:val="0"/>
                <w:numId w:val="33"/>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Develop region-specific marketing campaigns and partnerships.</w:t>
            </w:r>
          </w:p>
        </w:tc>
      </w:tr>
    </w:tbl>
    <w:p w14:paraId="5323A4EF" w14:textId="77777777" w:rsidR="00B10648" w:rsidRPr="002506AC" w:rsidRDefault="00B10648" w:rsidP="00B1064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0DD00999" w14:textId="77777777" w:rsidR="00340D77" w:rsidRPr="002506AC" w:rsidRDefault="00B10648" w:rsidP="00340D77">
      <w:pPr>
        <w:spacing w:before="100" w:beforeAutospacing="1" w:after="100" w:afterAutospacing="1" w:line="360" w:lineRule="auto"/>
        <w:outlineLvl w:val="2"/>
        <w:rPr>
          <w:rFonts w:ascii="Century Gothic" w:hAnsi="Century Gothic"/>
          <w:sz w:val="20"/>
          <w:szCs w:val="20"/>
        </w:rPr>
      </w:pPr>
      <w:r w:rsidRPr="002506AC">
        <w:rPr>
          <w:rFonts w:ascii="Century Gothic" w:eastAsia="Times New Roman" w:hAnsi="Century Gothic" w:cs="Times New Roman"/>
          <w:b/>
          <w:bCs/>
          <w:color w:val="000000"/>
          <w:kern w:val="0"/>
          <w:sz w:val="20"/>
          <w:szCs w:val="20"/>
          <w:lang w:val="en-GB"/>
          <w14:ligatures w14:val="none"/>
        </w:rPr>
        <w:t xml:space="preserve">Milestone 4: </w:t>
      </w:r>
      <w:r w:rsidR="00340D77" w:rsidRPr="002506AC">
        <w:rPr>
          <w:rFonts w:ascii="Century Gothic" w:hAnsi="Century Gothic"/>
          <w:sz w:val="20"/>
          <w:szCs w:val="20"/>
        </w:rPr>
        <w:t>Client Retention</w:t>
      </w:r>
    </w:p>
    <w:p w14:paraId="29F73C39" w14:textId="5D42077E" w:rsidR="00B10648" w:rsidRPr="002506AC" w:rsidRDefault="00B10648" w:rsidP="00340D77">
      <w:pPr>
        <w:spacing w:before="100" w:beforeAutospacing="1" w:after="100" w:afterAutospacing="1" w:line="360" w:lineRule="auto"/>
        <w:outlineLvl w:val="2"/>
        <w:rPr>
          <w:rFonts w:ascii="Century Gothic" w:hAnsi="Century Gothic" w:cs="Times New Roman"/>
          <w:b/>
          <w:bCs/>
          <w:color w:val="000000"/>
          <w:kern w:val="0"/>
          <w:sz w:val="20"/>
          <w:szCs w:val="20"/>
          <w:lang w:val="en-GB"/>
          <w14:ligatures w14:val="none"/>
        </w:rPr>
      </w:pPr>
      <w:r w:rsidRPr="002506AC">
        <w:rPr>
          <w:rFonts w:ascii="Century Gothic" w:hAnsi="Century Gothic" w:cs="Times New Roman"/>
          <w:b/>
          <w:bCs/>
          <w:color w:val="000000"/>
          <w:kern w:val="0"/>
          <w:sz w:val="20"/>
          <w:szCs w:val="20"/>
          <w14:ligatures w14:val="none"/>
        </w:rPr>
        <w:t>Workstream</w:t>
      </w:r>
      <w:r w:rsidRPr="002506AC">
        <w:rPr>
          <w:rFonts w:ascii="Century Gothic" w:hAnsi="Century Gothic" w:cs="Times New Roman"/>
          <w:b/>
          <w:bCs/>
          <w:color w:val="000000"/>
          <w:kern w:val="0"/>
          <w:sz w:val="20"/>
          <w:szCs w:val="20"/>
          <w:lang w:val="en-GB"/>
          <w14:ligatures w14:val="none"/>
        </w:rPr>
        <w:t xml:space="preserve">: </w:t>
      </w:r>
      <w:r w:rsidR="00E93F40" w:rsidRPr="002506AC">
        <w:rPr>
          <w:rFonts w:ascii="Century Gothic" w:hAnsi="Century Gothic"/>
          <w:sz w:val="20"/>
          <w:szCs w:val="20"/>
        </w:rPr>
        <w:t>Marketing and Communications</w:t>
      </w:r>
    </w:p>
    <w:tbl>
      <w:tblPr>
        <w:tblStyle w:val="TableGrid"/>
        <w:tblW w:w="0" w:type="auto"/>
        <w:tblLook w:val="04A0" w:firstRow="1" w:lastRow="0" w:firstColumn="1" w:lastColumn="0" w:noHBand="0" w:noVBand="1"/>
      </w:tblPr>
      <w:tblGrid>
        <w:gridCol w:w="4957"/>
        <w:gridCol w:w="3969"/>
      </w:tblGrid>
      <w:tr w:rsidR="00B10648" w:rsidRPr="002506AC" w14:paraId="2B63602E" w14:textId="77777777" w:rsidTr="00656C4C">
        <w:tc>
          <w:tcPr>
            <w:tcW w:w="4957" w:type="dxa"/>
            <w:vAlign w:val="center"/>
          </w:tcPr>
          <w:p w14:paraId="0CCE186C"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598BA62C"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Tasks</w:t>
            </w:r>
          </w:p>
          <w:p w14:paraId="5D72D600"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tc>
        <w:tc>
          <w:tcPr>
            <w:tcW w:w="3969" w:type="dxa"/>
            <w:vAlign w:val="center"/>
          </w:tcPr>
          <w:p w14:paraId="1988AD0C" w14:textId="77777777" w:rsidR="00B10648" w:rsidRPr="002506AC" w:rsidRDefault="00B10648" w:rsidP="00656C4C">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(Sub-tasks)</w:t>
            </w:r>
          </w:p>
        </w:tc>
      </w:tr>
      <w:tr w:rsidR="00B10648" w:rsidRPr="002506AC" w14:paraId="37B4B9CF" w14:textId="77777777" w:rsidTr="00656C4C">
        <w:tc>
          <w:tcPr>
            <w:tcW w:w="4957" w:type="dxa"/>
            <w:vAlign w:val="center"/>
          </w:tcPr>
          <w:p w14:paraId="1E6D8EBE" w14:textId="19C25579"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1: </w:t>
            </w:r>
            <w:r w:rsidR="00E93F40" w:rsidRPr="002506AC">
              <w:rPr>
                <w:rFonts w:ascii="Century Gothic" w:hAnsi="Century Gothic"/>
                <w:color w:val="4472C4" w:themeColor="accent1"/>
                <w:sz w:val="20"/>
                <w:szCs w:val="20"/>
              </w:rPr>
              <w:t>Develop a client loyalty program</w:t>
            </w:r>
          </w:p>
        </w:tc>
        <w:tc>
          <w:tcPr>
            <w:tcW w:w="3969" w:type="dxa"/>
            <w:vAlign w:val="center"/>
          </w:tcPr>
          <w:p w14:paraId="42A17C11" w14:textId="01B046EF" w:rsidR="00E93F40" w:rsidRPr="00C06429" w:rsidRDefault="00E93F40" w:rsidP="00C06429">
            <w:pPr>
              <w:pStyle w:val="ListParagraph"/>
              <w:numPr>
                <w:ilvl w:val="0"/>
                <w:numId w:val="3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Design the loyalty program structure (e.g., points, rewards).</w:t>
            </w:r>
          </w:p>
          <w:p w14:paraId="482168A6" w14:textId="10859D60" w:rsidR="00E93F40" w:rsidRPr="00C06429" w:rsidRDefault="00E93F40" w:rsidP="00C06429">
            <w:pPr>
              <w:pStyle w:val="ListParagraph"/>
              <w:numPr>
                <w:ilvl w:val="0"/>
                <w:numId w:val="3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Identify reward options (discounts, exclusive content, events).</w:t>
            </w:r>
          </w:p>
          <w:p w14:paraId="44B8854A" w14:textId="5263E6BA" w:rsidR="00E93F40" w:rsidRPr="00C06429" w:rsidRDefault="00E93F40" w:rsidP="00C06429">
            <w:pPr>
              <w:pStyle w:val="ListParagraph"/>
              <w:numPr>
                <w:ilvl w:val="0"/>
                <w:numId w:val="3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Create personalized communication to inform clients about the program.</w:t>
            </w:r>
          </w:p>
          <w:p w14:paraId="051953E9" w14:textId="0AC9A559" w:rsidR="00B10648" w:rsidRPr="00C06429" w:rsidRDefault="00E93F40" w:rsidP="00C06429">
            <w:pPr>
              <w:pStyle w:val="ListParagraph"/>
              <w:numPr>
                <w:ilvl w:val="0"/>
                <w:numId w:val="34"/>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Set up tracking systems to monitor loyalty program participation.</w:t>
            </w:r>
          </w:p>
        </w:tc>
      </w:tr>
      <w:tr w:rsidR="00B10648" w:rsidRPr="002506AC" w14:paraId="008120F4" w14:textId="77777777" w:rsidTr="00656C4C">
        <w:tc>
          <w:tcPr>
            <w:tcW w:w="4957" w:type="dxa"/>
            <w:vAlign w:val="center"/>
          </w:tcPr>
          <w:p w14:paraId="2B48FB77" w14:textId="7ACC8B7F" w:rsidR="00B10648" w:rsidRPr="002506AC" w:rsidRDefault="00B10648" w:rsidP="00656C4C">
            <w:pPr>
              <w:spacing w:before="100" w:beforeAutospacing="1" w:after="100" w:afterAutospacing="1" w:line="360" w:lineRule="auto"/>
              <w:rPr>
                <w:rFonts w:ascii="Century Gothic"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2: </w:t>
            </w:r>
            <w:r w:rsidR="00E93F40" w:rsidRPr="002506AC">
              <w:rPr>
                <w:rFonts w:ascii="Century Gothic" w:hAnsi="Century Gothic"/>
                <w:color w:val="4472C4" w:themeColor="accent1"/>
                <w:sz w:val="20"/>
                <w:szCs w:val="20"/>
              </w:rPr>
              <w:t>Upsell additional services to existing clients</w:t>
            </w:r>
          </w:p>
        </w:tc>
        <w:tc>
          <w:tcPr>
            <w:tcW w:w="3969" w:type="dxa"/>
            <w:vAlign w:val="center"/>
          </w:tcPr>
          <w:p w14:paraId="250B32DF" w14:textId="25A9A1F2" w:rsidR="00E93F40" w:rsidRPr="00C06429" w:rsidRDefault="00E93F40" w:rsidP="00C06429">
            <w:pPr>
              <w:pStyle w:val="ListParagraph"/>
              <w:numPr>
                <w:ilvl w:val="0"/>
                <w:numId w:val="35"/>
              </w:numPr>
              <w:spacing w:line="240" w:lineRule="auto"/>
              <w:rPr>
                <w:rFonts w:ascii="Century Gothic" w:eastAsia="Times New Roman" w:hAnsi="Century Gothic" w:cs="Times New Roman"/>
                <w:kern w:val="0"/>
                <w:sz w:val="20"/>
                <w:szCs w:val="20"/>
                <w:lang w:val="en-GB"/>
                <w14:ligatures w14:val="none"/>
              </w:rPr>
            </w:pPr>
            <w:proofErr w:type="spellStart"/>
            <w:r w:rsidRPr="00C06429">
              <w:rPr>
                <w:rFonts w:ascii="Century Gothic" w:eastAsia="Times New Roman" w:hAnsi="Century Gothic" w:cs="Times New Roman"/>
                <w:kern w:val="0"/>
                <w:sz w:val="20"/>
                <w:szCs w:val="20"/>
                <w:lang w:val="en-GB"/>
                <w14:ligatures w14:val="none"/>
              </w:rPr>
              <w:t>Analyze</w:t>
            </w:r>
            <w:proofErr w:type="spellEnd"/>
            <w:r w:rsidRPr="00C06429">
              <w:rPr>
                <w:rFonts w:ascii="Century Gothic" w:eastAsia="Times New Roman" w:hAnsi="Century Gothic" w:cs="Times New Roman"/>
                <w:kern w:val="0"/>
                <w:sz w:val="20"/>
                <w:szCs w:val="20"/>
                <w:lang w:val="en-GB"/>
                <w14:ligatures w14:val="none"/>
              </w:rPr>
              <w:t xml:space="preserve"> past campaign performance to identify new opportunities.</w:t>
            </w:r>
          </w:p>
          <w:p w14:paraId="39AB6004" w14:textId="648EED60" w:rsidR="00E93F40" w:rsidRPr="00C06429" w:rsidRDefault="00E93F40" w:rsidP="00C06429">
            <w:pPr>
              <w:pStyle w:val="ListParagraph"/>
              <w:numPr>
                <w:ilvl w:val="0"/>
                <w:numId w:val="35"/>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Develop targeted upsell proposals (e.g., exclusive experiences, extended campaign durations).</w:t>
            </w:r>
          </w:p>
          <w:p w14:paraId="7E8F4C78" w14:textId="40244A2B" w:rsidR="00E93F40" w:rsidRPr="00C06429" w:rsidRDefault="00E93F40" w:rsidP="00C06429">
            <w:pPr>
              <w:pStyle w:val="ListParagraph"/>
              <w:numPr>
                <w:ilvl w:val="0"/>
                <w:numId w:val="35"/>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Schedule meetings with clients to discuss new services.</w:t>
            </w:r>
          </w:p>
          <w:p w14:paraId="5639BFD5" w14:textId="005EC6D3" w:rsidR="00B10648" w:rsidRPr="00C06429" w:rsidRDefault="00E93F40" w:rsidP="00C06429">
            <w:pPr>
              <w:pStyle w:val="ListParagraph"/>
              <w:numPr>
                <w:ilvl w:val="0"/>
                <w:numId w:val="35"/>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Create tailored pricing models for upsell offerings.</w:t>
            </w:r>
          </w:p>
        </w:tc>
      </w:tr>
    </w:tbl>
    <w:p w14:paraId="5FC2CB48" w14:textId="68A883AA" w:rsidR="00B10648" w:rsidRPr="002506AC" w:rsidRDefault="00B10648" w:rsidP="00B10648">
      <w:pPr>
        <w:spacing w:before="100" w:beforeAutospacing="1" w:after="100" w:afterAutospacing="1" w:line="360" w:lineRule="auto"/>
        <w:outlineLvl w:val="2"/>
        <w:rPr>
          <w:rFonts w:ascii="Century Gothic" w:eastAsia="Times New Roman" w:hAnsi="Century Gothic" w:cs="Times New Roman"/>
          <w:b/>
          <w:bCs/>
          <w:color w:val="000000" w:themeColor="text1"/>
          <w:kern w:val="0"/>
          <w:sz w:val="20"/>
          <w:szCs w:val="20"/>
          <w:lang w:val="en-GB"/>
          <w14:ligatures w14:val="none"/>
        </w:rPr>
      </w:pPr>
      <w:r w:rsidRPr="002506AC">
        <w:rPr>
          <w:rFonts w:ascii="Century Gothic" w:eastAsia="Times New Roman" w:hAnsi="Century Gothic" w:cs="Times New Roman"/>
          <w:b/>
          <w:bCs/>
          <w:color w:val="000000"/>
          <w:kern w:val="0"/>
          <w:sz w:val="20"/>
          <w:szCs w:val="20"/>
          <w:lang w:val="en-GB"/>
          <w14:ligatures w14:val="none"/>
        </w:rPr>
        <w:t xml:space="preserve">Milestone 5: </w:t>
      </w:r>
      <w:r w:rsidR="00E93F40" w:rsidRPr="002506AC">
        <w:rPr>
          <w:rFonts w:ascii="Century Gothic" w:hAnsi="Century Gothic"/>
          <w:color w:val="000000" w:themeColor="text1"/>
          <w:sz w:val="20"/>
          <w:szCs w:val="20"/>
        </w:rPr>
        <w:t>Brand Recognition</w:t>
      </w:r>
      <w:bookmarkStart w:id="1" w:name="_GoBack"/>
      <w:bookmarkEnd w:id="1"/>
    </w:p>
    <w:p w14:paraId="54B1DA75" w14:textId="77777777" w:rsidR="00BA1A38" w:rsidRPr="002506AC" w:rsidRDefault="00B10648" w:rsidP="00BA1A38">
      <w:pPr>
        <w:spacing w:before="100" w:beforeAutospacing="1" w:after="100" w:afterAutospacing="1" w:line="360" w:lineRule="auto"/>
        <w:outlineLvl w:val="2"/>
        <w:rPr>
          <w:rFonts w:ascii="Century Gothic" w:eastAsia="Times New Roman" w:hAnsi="Century Gothic" w:cs="Times New Roman"/>
          <w:b/>
          <w:bCs/>
          <w:color w:val="000000" w:themeColor="text1"/>
          <w:kern w:val="0"/>
          <w:sz w:val="20"/>
          <w:szCs w:val="20"/>
          <w:lang w:val="en-GB"/>
          <w14:ligatures w14:val="none"/>
        </w:rPr>
      </w:pPr>
      <w:r w:rsidRPr="002506AC">
        <w:rPr>
          <w:rFonts w:ascii="Century Gothic" w:hAnsi="Century Gothic" w:cs="Times New Roman"/>
          <w:b/>
          <w:bCs/>
          <w:color w:val="000000"/>
          <w:kern w:val="0"/>
          <w:sz w:val="20"/>
          <w:szCs w:val="20"/>
          <w14:ligatures w14:val="none"/>
        </w:rPr>
        <w:t>Workstream</w:t>
      </w:r>
      <w:r w:rsidRPr="002506AC">
        <w:rPr>
          <w:rFonts w:ascii="Century Gothic" w:hAnsi="Century Gothic" w:cs="Times New Roman"/>
          <w:b/>
          <w:bCs/>
          <w:color w:val="000000"/>
          <w:kern w:val="0"/>
          <w:sz w:val="20"/>
          <w:szCs w:val="20"/>
          <w:lang w:val="en-GB"/>
          <w14:ligatures w14:val="none"/>
        </w:rPr>
        <w:t xml:space="preserve">: </w:t>
      </w:r>
      <w:r w:rsidR="00BA1A38" w:rsidRPr="002506AC">
        <w:rPr>
          <w:rFonts w:ascii="Century Gothic" w:hAnsi="Century Gothic"/>
          <w:color w:val="000000" w:themeColor="text1"/>
          <w:sz w:val="20"/>
          <w:szCs w:val="20"/>
        </w:rPr>
        <w:t>Media Presence</w:t>
      </w:r>
    </w:p>
    <w:tbl>
      <w:tblPr>
        <w:tblStyle w:val="TableGrid"/>
        <w:tblW w:w="0" w:type="auto"/>
        <w:tblLook w:val="04A0" w:firstRow="1" w:lastRow="0" w:firstColumn="1" w:lastColumn="0" w:noHBand="0" w:noVBand="1"/>
      </w:tblPr>
      <w:tblGrid>
        <w:gridCol w:w="4957"/>
        <w:gridCol w:w="3969"/>
      </w:tblGrid>
      <w:tr w:rsidR="00B10648" w:rsidRPr="002506AC" w14:paraId="0952DD96" w14:textId="77777777" w:rsidTr="00656C4C">
        <w:tc>
          <w:tcPr>
            <w:tcW w:w="4957" w:type="dxa"/>
            <w:vAlign w:val="center"/>
          </w:tcPr>
          <w:p w14:paraId="6DAB55B0" w14:textId="77777777"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p>
          <w:p w14:paraId="547C78AF" w14:textId="5630AC66" w:rsidR="00B10648" w:rsidRPr="002506AC" w:rsidRDefault="00B10648" w:rsidP="00656C4C">
            <w:pPr>
              <w:spacing w:before="100" w:beforeAutospacing="1" w:after="100" w:afterAutospacing="1" w:line="360" w:lineRule="auto"/>
              <w:rPr>
                <w:rFonts w:ascii="Century Gothic" w:eastAsia="Times New Roman" w:hAnsi="Century Gothic" w:cs="Times New Roman"/>
                <w:b/>
                <w:bCs/>
                <w:color w:val="000000"/>
                <w:kern w:val="0"/>
                <w:sz w:val="20"/>
                <w:szCs w:val="20"/>
                <w14:ligatures w14:val="none"/>
              </w:rPr>
            </w:pPr>
            <w:r w:rsidRPr="002506AC">
              <w:rPr>
                <w:rFonts w:ascii="Century Gothic" w:eastAsia="Times New Roman" w:hAnsi="Century Gothic" w:cs="Times New Roman"/>
                <w:b/>
                <w:bCs/>
                <w:color w:val="000000"/>
                <w:kern w:val="0"/>
                <w:sz w:val="20"/>
                <w:szCs w:val="20"/>
                <w14:ligatures w14:val="none"/>
              </w:rPr>
              <w:t>Tasks</w:t>
            </w:r>
          </w:p>
        </w:tc>
        <w:tc>
          <w:tcPr>
            <w:tcW w:w="3969" w:type="dxa"/>
            <w:vAlign w:val="center"/>
          </w:tcPr>
          <w:p w14:paraId="462EB7ED" w14:textId="77777777" w:rsidR="00B10648" w:rsidRPr="002506AC" w:rsidRDefault="00B10648" w:rsidP="00656C4C">
            <w:pPr>
              <w:spacing w:before="100" w:beforeAutospacing="1" w:after="100" w:afterAutospacing="1" w:line="360" w:lineRule="auto"/>
              <w:rPr>
                <w:rFonts w:ascii="Century Gothic" w:hAnsi="Century Gothic" w:cs="Times New Roman"/>
                <w:b/>
                <w:bCs/>
                <w:color w:val="000000"/>
                <w:kern w:val="0"/>
                <w:sz w:val="20"/>
                <w:szCs w:val="20"/>
                <w14:ligatures w14:val="none"/>
              </w:rPr>
            </w:pPr>
            <w:r w:rsidRPr="002506AC">
              <w:rPr>
                <w:rFonts w:ascii="Century Gothic" w:hAnsi="Century Gothic" w:cs="Times New Roman"/>
                <w:b/>
                <w:bCs/>
                <w:color w:val="000000"/>
                <w:kern w:val="0"/>
                <w:sz w:val="20"/>
                <w:szCs w:val="20"/>
                <w14:ligatures w14:val="none"/>
              </w:rPr>
              <w:t>(Sub-tasks)</w:t>
            </w:r>
          </w:p>
        </w:tc>
      </w:tr>
      <w:tr w:rsidR="00B10648" w:rsidRPr="002506AC" w14:paraId="189264DD" w14:textId="77777777" w:rsidTr="00656C4C">
        <w:tc>
          <w:tcPr>
            <w:tcW w:w="4957" w:type="dxa"/>
            <w:vAlign w:val="center"/>
          </w:tcPr>
          <w:p w14:paraId="4B0B78D7" w14:textId="3A8C4373" w:rsidR="00B10648" w:rsidRPr="002506AC" w:rsidRDefault="00B10648" w:rsidP="00656C4C">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r w:rsidRPr="002506AC">
              <w:rPr>
                <w:rFonts w:ascii="Century Gothic" w:hAnsi="Century Gothic"/>
                <w:color w:val="4472C4" w:themeColor="accent1"/>
                <w:sz w:val="20"/>
                <w:szCs w:val="20"/>
              </w:rPr>
              <w:t xml:space="preserve">Task </w:t>
            </w:r>
            <w:r w:rsidRPr="002506AC">
              <w:rPr>
                <w:rFonts w:ascii="Century Gothic" w:hAnsi="Century Gothic"/>
                <w:color w:val="4472C4" w:themeColor="accent1"/>
                <w:sz w:val="20"/>
                <w:szCs w:val="20"/>
                <w:lang w:val="en-GB"/>
              </w:rPr>
              <w:t>1</w:t>
            </w:r>
            <w:r w:rsidRPr="002506AC">
              <w:rPr>
                <w:rFonts w:ascii="Century Gothic" w:hAnsi="Century Gothic"/>
                <w:color w:val="4472C4" w:themeColor="accent1"/>
                <w:sz w:val="20"/>
                <w:szCs w:val="20"/>
              </w:rPr>
              <w:t xml:space="preserve">: </w:t>
            </w:r>
            <w:r w:rsidR="00BA1A38" w:rsidRPr="002506AC">
              <w:rPr>
                <w:rFonts w:ascii="Century Gothic" w:hAnsi="Century Gothic"/>
                <w:color w:val="4472C4" w:themeColor="accent1"/>
                <w:sz w:val="20"/>
                <w:szCs w:val="20"/>
              </w:rPr>
              <w:t>Secure media coverage in industry publications</w:t>
            </w:r>
          </w:p>
        </w:tc>
        <w:tc>
          <w:tcPr>
            <w:tcW w:w="3969" w:type="dxa"/>
            <w:vAlign w:val="center"/>
          </w:tcPr>
          <w:p w14:paraId="2BE2781F" w14:textId="07FBCD4C" w:rsidR="00BA1A38" w:rsidRPr="00C06429" w:rsidRDefault="00BA1A38" w:rsidP="00C06429">
            <w:pPr>
              <w:pStyle w:val="ListParagraph"/>
              <w:numPr>
                <w:ilvl w:val="0"/>
                <w:numId w:val="3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Identify top industry magazines, blogs, and news outlets.</w:t>
            </w:r>
          </w:p>
          <w:p w14:paraId="2A270365" w14:textId="639E5F58" w:rsidR="00BA1A38" w:rsidRPr="00C06429" w:rsidRDefault="00BA1A38" w:rsidP="00C06429">
            <w:pPr>
              <w:pStyle w:val="ListParagraph"/>
              <w:numPr>
                <w:ilvl w:val="0"/>
                <w:numId w:val="3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Craft press releases highlighting successful campaigns.</w:t>
            </w:r>
          </w:p>
          <w:p w14:paraId="5AC1FE38" w14:textId="530A0DF4" w:rsidR="00BA1A38" w:rsidRPr="00C06429" w:rsidRDefault="00BA1A38" w:rsidP="00C06429">
            <w:pPr>
              <w:pStyle w:val="ListParagraph"/>
              <w:numPr>
                <w:ilvl w:val="0"/>
                <w:numId w:val="3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Build relationships with journalists and influencers in the marketing industry.</w:t>
            </w:r>
          </w:p>
          <w:p w14:paraId="1227B689" w14:textId="6D630208" w:rsidR="00B10648" w:rsidRPr="00C06429" w:rsidRDefault="00BA1A38" w:rsidP="00C06429">
            <w:pPr>
              <w:pStyle w:val="ListParagraph"/>
              <w:numPr>
                <w:ilvl w:val="0"/>
                <w:numId w:val="36"/>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Pitch story ideas to relevant media contacts.</w:t>
            </w:r>
          </w:p>
        </w:tc>
      </w:tr>
      <w:tr w:rsidR="00B10648" w:rsidRPr="002506AC" w14:paraId="28E3C143" w14:textId="77777777" w:rsidTr="00656C4C">
        <w:tc>
          <w:tcPr>
            <w:tcW w:w="4957" w:type="dxa"/>
            <w:vAlign w:val="center"/>
          </w:tcPr>
          <w:p w14:paraId="43342383" w14:textId="6D5B1B8D" w:rsidR="00B10648" w:rsidRPr="002506AC" w:rsidRDefault="00B10648" w:rsidP="00656C4C">
            <w:pPr>
              <w:spacing w:before="100" w:beforeAutospacing="1" w:after="100" w:afterAutospacing="1" w:line="360" w:lineRule="auto"/>
              <w:rPr>
                <w:rFonts w:ascii="Century Gothic" w:hAnsi="Century Gothic" w:cs="Times New Roman"/>
                <w:color w:val="4472C4" w:themeColor="accent1"/>
                <w:kern w:val="0"/>
                <w:sz w:val="20"/>
                <w:szCs w:val="20"/>
                <w14:ligatures w14:val="none"/>
              </w:rPr>
            </w:pPr>
            <w:r w:rsidRPr="002506AC">
              <w:rPr>
                <w:rFonts w:ascii="Century Gothic" w:hAnsi="Century Gothic"/>
                <w:color w:val="4472C4" w:themeColor="accent1"/>
                <w:sz w:val="20"/>
                <w:szCs w:val="20"/>
              </w:rPr>
              <w:t xml:space="preserve">Task 2: </w:t>
            </w:r>
            <w:r w:rsidR="00BA1A38" w:rsidRPr="002506AC">
              <w:rPr>
                <w:rFonts w:ascii="Century Gothic" w:hAnsi="Century Gothic"/>
                <w:color w:val="4472C4" w:themeColor="accent1"/>
                <w:sz w:val="20"/>
                <w:szCs w:val="20"/>
              </w:rPr>
              <w:t xml:space="preserve">Host webinars </w:t>
            </w:r>
            <w:r w:rsidR="00BA1A38" w:rsidRPr="002506AC">
              <w:rPr>
                <w:rFonts w:ascii="Century Gothic" w:hAnsi="Century Gothic"/>
                <w:color w:val="4472C4" w:themeColor="accent1"/>
                <w:sz w:val="20"/>
                <w:szCs w:val="20"/>
                <w:lang w:val="en-GB"/>
              </w:rPr>
              <w:t>and/</w:t>
            </w:r>
            <w:r w:rsidR="00BA1A38" w:rsidRPr="002506AC">
              <w:rPr>
                <w:rFonts w:ascii="Century Gothic" w:hAnsi="Century Gothic"/>
                <w:color w:val="4472C4" w:themeColor="accent1"/>
                <w:sz w:val="20"/>
                <w:szCs w:val="20"/>
              </w:rPr>
              <w:t>or podcasts</w:t>
            </w:r>
          </w:p>
        </w:tc>
        <w:tc>
          <w:tcPr>
            <w:tcW w:w="3969" w:type="dxa"/>
            <w:vAlign w:val="center"/>
          </w:tcPr>
          <w:p w14:paraId="701FEEEC" w14:textId="45E3AEC3" w:rsidR="00BA1A38" w:rsidRPr="00C06429" w:rsidRDefault="00BA1A38" w:rsidP="00C06429">
            <w:pPr>
              <w:pStyle w:val="ListParagraph"/>
              <w:numPr>
                <w:ilvl w:val="0"/>
                <w:numId w:val="3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Define webinar/podcast topics (e.g., trends in experiential marketing, client success stories).</w:t>
            </w:r>
          </w:p>
          <w:p w14:paraId="141DB61E" w14:textId="113CC53F" w:rsidR="00BA1A38" w:rsidRPr="00C06429" w:rsidRDefault="00BA1A38" w:rsidP="00C06429">
            <w:pPr>
              <w:pStyle w:val="ListParagraph"/>
              <w:numPr>
                <w:ilvl w:val="0"/>
                <w:numId w:val="3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lastRenderedPageBreak/>
              <w:t>Invite industry experts or clients to speak at these events.</w:t>
            </w:r>
          </w:p>
          <w:p w14:paraId="00F5CC2E" w14:textId="26A3029D" w:rsidR="00BA1A38" w:rsidRPr="00C06429" w:rsidRDefault="00BA1A38" w:rsidP="00C06429">
            <w:pPr>
              <w:pStyle w:val="ListParagraph"/>
              <w:numPr>
                <w:ilvl w:val="0"/>
                <w:numId w:val="3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Promote webinars/podcasts through email campaigns and social media.</w:t>
            </w:r>
          </w:p>
          <w:p w14:paraId="42433F64" w14:textId="21C8C953" w:rsidR="00B10648" w:rsidRPr="00C06429" w:rsidRDefault="00BA1A38" w:rsidP="00C06429">
            <w:pPr>
              <w:pStyle w:val="ListParagraph"/>
              <w:numPr>
                <w:ilvl w:val="0"/>
                <w:numId w:val="37"/>
              </w:numPr>
              <w:spacing w:line="240" w:lineRule="auto"/>
              <w:rPr>
                <w:rFonts w:ascii="Century Gothic" w:eastAsia="Times New Roman" w:hAnsi="Century Gothic" w:cs="Times New Roman"/>
                <w:kern w:val="0"/>
                <w:sz w:val="20"/>
                <w:szCs w:val="20"/>
                <w:lang w:val="en-GB"/>
                <w14:ligatures w14:val="none"/>
              </w:rPr>
            </w:pPr>
            <w:r w:rsidRPr="00C06429">
              <w:rPr>
                <w:rFonts w:ascii="Century Gothic" w:eastAsia="Times New Roman" w:hAnsi="Century Gothic" w:cs="Times New Roman"/>
                <w:kern w:val="0"/>
                <w:sz w:val="20"/>
                <w:szCs w:val="20"/>
                <w:lang w:val="en-GB"/>
                <w14:ligatures w14:val="none"/>
              </w:rPr>
              <w:t>Record and edit the sessions for future use.</w:t>
            </w:r>
          </w:p>
        </w:tc>
      </w:tr>
      <w:tr w:rsidR="00B10648" w:rsidRPr="002506AC" w14:paraId="3079A3A8" w14:textId="77777777" w:rsidTr="00656C4C">
        <w:tc>
          <w:tcPr>
            <w:tcW w:w="4957" w:type="dxa"/>
            <w:vAlign w:val="center"/>
          </w:tcPr>
          <w:p w14:paraId="4479EA53" w14:textId="19BE2089" w:rsidR="00B10648" w:rsidRPr="002506AC" w:rsidRDefault="00B10648" w:rsidP="00656C4C">
            <w:pPr>
              <w:spacing w:before="100" w:beforeAutospacing="1" w:after="100" w:afterAutospacing="1" w:line="360" w:lineRule="auto"/>
              <w:rPr>
                <w:rFonts w:ascii="Century Gothic" w:hAnsi="Century Gothic" w:cs="Times New Roman"/>
                <w:color w:val="000000"/>
                <w:kern w:val="0"/>
                <w:sz w:val="20"/>
                <w:szCs w:val="20"/>
                <w:lang w:val="en-GB"/>
                <w14:ligatures w14:val="none"/>
              </w:rPr>
            </w:pPr>
            <w:r w:rsidRPr="002506AC">
              <w:rPr>
                <w:rFonts w:ascii="Century Gothic" w:hAnsi="Century Gothic"/>
                <w:color w:val="4472C4" w:themeColor="accent1"/>
                <w:sz w:val="20"/>
                <w:szCs w:val="20"/>
              </w:rPr>
              <w:lastRenderedPageBreak/>
              <w:t xml:space="preserve">Task 3: </w:t>
            </w:r>
            <w:r w:rsidR="002506AC" w:rsidRPr="002506AC">
              <w:rPr>
                <w:rFonts w:ascii="Century Gothic" w:hAnsi="Century Gothic"/>
                <w:color w:val="4472C4" w:themeColor="accent1"/>
                <w:sz w:val="20"/>
                <w:szCs w:val="20"/>
              </w:rPr>
              <w:t>Collaborative Approach</w:t>
            </w:r>
          </w:p>
        </w:tc>
        <w:tc>
          <w:tcPr>
            <w:tcW w:w="3969" w:type="dxa"/>
            <w:vAlign w:val="center"/>
          </w:tcPr>
          <w:p w14:paraId="11EC4758" w14:textId="14572922" w:rsidR="00B10648" w:rsidRPr="00C06429" w:rsidRDefault="002506AC" w:rsidP="00C06429">
            <w:pPr>
              <w:pStyle w:val="ListParagraph"/>
              <w:numPr>
                <w:ilvl w:val="0"/>
                <w:numId w:val="38"/>
              </w:numPr>
              <w:spacing w:line="240" w:lineRule="auto"/>
              <w:rPr>
                <w:rFonts w:ascii="Century Gothic" w:hAnsi="Century Gothic" w:cs="Times New Roman"/>
                <w:color w:val="000000"/>
                <w:kern w:val="0"/>
                <w:sz w:val="20"/>
                <w:szCs w:val="20"/>
                <w14:ligatures w14:val="none"/>
              </w:rPr>
            </w:pPr>
            <w:r w:rsidRPr="00C06429">
              <w:rPr>
                <w:rFonts w:ascii="Century Gothic" w:eastAsia="Times New Roman" w:hAnsi="Century Gothic" w:cs="Times New Roman"/>
                <w:kern w:val="0"/>
                <w:sz w:val="20"/>
                <w:szCs w:val="20"/>
                <w:lang w:val="en-GB"/>
                <w14:ligatures w14:val="none"/>
              </w:rPr>
              <w:t>Work closely with clients, creative teams, and designers to ensure the brand’s identity is consistently portrayed across various touchpoints. Team members should have a hands-on approach to ensure ideas are executed effectively.</w:t>
            </w:r>
          </w:p>
        </w:tc>
      </w:tr>
    </w:tbl>
    <w:p w14:paraId="45882FB5" w14:textId="77777777" w:rsidR="00B10648" w:rsidRPr="002506AC" w:rsidRDefault="00B10648" w:rsidP="00B10648">
      <w:pPr>
        <w:spacing w:before="100" w:beforeAutospacing="1" w:after="100" w:afterAutospacing="1" w:line="360" w:lineRule="auto"/>
        <w:rPr>
          <w:rFonts w:ascii="Century Gothic" w:eastAsia="Times New Roman" w:hAnsi="Century Gothic" w:cs="Times New Roman"/>
          <w:color w:val="000000"/>
          <w:kern w:val="0"/>
          <w:sz w:val="20"/>
          <w:szCs w:val="20"/>
          <w14:ligatures w14:val="none"/>
        </w:rPr>
      </w:pPr>
    </w:p>
    <w:p w14:paraId="6358960A" w14:textId="77777777" w:rsidR="002506AC" w:rsidRDefault="002506AC" w:rsidP="002506AC">
      <w:pPr>
        <w:spacing w:before="100" w:beforeAutospacing="1" w:after="100" w:afterAutospacing="1" w:line="360" w:lineRule="auto"/>
        <w:rPr>
          <w:rFonts w:ascii="Century Gothic" w:eastAsia="Times New Roman" w:hAnsi="Century Gothic" w:cs="Times New Roman"/>
          <w:b/>
          <w:color w:val="000000"/>
          <w:kern w:val="0"/>
          <w:sz w:val="20"/>
          <w:szCs w:val="20"/>
          <w:lang w:val="en-GB"/>
          <w14:ligatures w14:val="none"/>
        </w:rPr>
      </w:pPr>
    </w:p>
    <w:p w14:paraId="61AED070" w14:textId="77777777" w:rsidR="002506AC" w:rsidRDefault="002506AC" w:rsidP="002506AC">
      <w:pPr>
        <w:spacing w:before="100" w:beforeAutospacing="1" w:after="100" w:afterAutospacing="1" w:line="360" w:lineRule="auto"/>
        <w:rPr>
          <w:rFonts w:ascii="Century Gothic" w:eastAsia="Times New Roman" w:hAnsi="Century Gothic" w:cs="Times New Roman"/>
          <w:b/>
          <w:color w:val="000000"/>
          <w:kern w:val="0"/>
          <w:sz w:val="20"/>
          <w:szCs w:val="20"/>
          <w:lang w:val="en-GB"/>
          <w14:ligatures w14:val="none"/>
        </w:rPr>
      </w:pPr>
    </w:p>
    <w:p w14:paraId="06906984" w14:textId="5880D66C" w:rsidR="002506AC" w:rsidRDefault="00B10648" w:rsidP="002506AC">
      <w:pPr>
        <w:spacing w:before="100" w:beforeAutospacing="1" w:after="100" w:afterAutospacing="1" w:line="360" w:lineRule="auto"/>
        <w:rPr>
          <w:rFonts w:ascii="Century Gothic" w:eastAsia="Times New Roman" w:hAnsi="Century Gothic" w:cs="Times New Roman"/>
          <w:b/>
          <w:color w:val="000000"/>
          <w:kern w:val="0"/>
          <w:sz w:val="20"/>
          <w:szCs w:val="20"/>
          <w:lang w:val="en-GB"/>
          <w14:ligatures w14:val="none"/>
        </w:rPr>
      </w:pPr>
      <w:r w:rsidRPr="002506AC">
        <w:rPr>
          <w:rFonts w:ascii="Century Gothic" w:eastAsia="Times New Roman" w:hAnsi="Century Gothic" w:cs="Times New Roman"/>
          <w:b/>
          <w:color w:val="000000"/>
          <w:kern w:val="0"/>
          <w:sz w:val="20"/>
          <w:szCs w:val="20"/>
          <w:lang w:val="en-GB"/>
          <w14:ligatures w14:val="none"/>
        </w:rPr>
        <w:t>Conclusion</w:t>
      </w:r>
    </w:p>
    <w:p w14:paraId="1799B229" w14:textId="0D5164B0" w:rsidR="002506AC" w:rsidRPr="002506AC" w:rsidRDefault="002506AC" w:rsidP="002506AC">
      <w:pPr>
        <w:spacing w:before="100" w:beforeAutospacing="1" w:after="100" w:afterAutospacing="1" w:line="360" w:lineRule="auto"/>
        <w:rPr>
          <w:rFonts w:ascii="Century Gothic" w:eastAsia="Times New Roman" w:hAnsi="Century Gothic" w:cs="Times New Roman"/>
          <w:b/>
          <w:color w:val="000000"/>
          <w:kern w:val="0"/>
          <w:sz w:val="20"/>
          <w:szCs w:val="20"/>
          <w:lang w:val="en-GB"/>
          <w14:ligatures w14:val="none"/>
        </w:rPr>
      </w:pPr>
      <w:proofErr w:type="spellStart"/>
      <w:r w:rsidRPr="002506AC">
        <w:rPr>
          <w:rFonts w:ascii="Century Gothic" w:eastAsia="Times New Roman" w:hAnsi="Century Gothic" w:cs="Times New Roman"/>
          <w:kern w:val="0"/>
          <w:sz w:val="20"/>
          <w:szCs w:val="20"/>
          <w:lang w:val="en-GB"/>
          <w14:ligatures w14:val="none"/>
        </w:rPr>
        <w:t>Geekomba</w:t>
      </w:r>
      <w:proofErr w:type="spellEnd"/>
      <w:r w:rsidRPr="002506AC">
        <w:rPr>
          <w:rFonts w:ascii="Century Gothic" w:eastAsia="Times New Roman" w:hAnsi="Century Gothic" w:cs="Times New Roman"/>
          <w:kern w:val="0"/>
          <w:sz w:val="20"/>
          <w:szCs w:val="20"/>
          <w:lang w:val="en-GB"/>
          <w14:ligatures w14:val="none"/>
        </w:rPr>
        <w:t xml:space="preserve"> is poised to transform the experiential marketing industry with a strategic approach to creating unforgettable brand experiences. By achieving our milestones and diligently executing tasks across key workstreams, we aim to deliver exceptional value to our clients while fostering meaningful connections between brands and their audiences. Together, we will redefine marketing boundaries and set a new standard for interactive engagement.</w:t>
      </w:r>
    </w:p>
    <w:p w14:paraId="23DD8224" w14:textId="77777777" w:rsidR="00740E76" w:rsidRPr="002506AC" w:rsidRDefault="00D35FE4" w:rsidP="002506AC">
      <w:pPr>
        <w:spacing w:before="100" w:beforeAutospacing="1" w:after="100" w:afterAutospacing="1" w:line="360" w:lineRule="auto"/>
        <w:rPr>
          <w:rFonts w:ascii="Century Gothic" w:hAnsi="Century Gothic"/>
          <w:sz w:val="20"/>
          <w:szCs w:val="20"/>
        </w:rPr>
      </w:pPr>
    </w:p>
    <w:sectPr w:rsidR="00740E76" w:rsidRPr="002506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851FB" w14:textId="77777777" w:rsidR="00D35FE4" w:rsidRDefault="00D35FE4" w:rsidP="00F43DE1">
      <w:pPr>
        <w:spacing w:after="0" w:line="240" w:lineRule="auto"/>
      </w:pPr>
      <w:r>
        <w:separator/>
      </w:r>
    </w:p>
  </w:endnote>
  <w:endnote w:type="continuationSeparator" w:id="0">
    <w:p w14:paraId="647C804D" w14:textId="77777777" w:rsidR="00D35FE4" w:rsidRDefault="00D35FE4" w:rsidP="00F43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DC149" w14:textId="77777777" w:rsidR="00D35FE4" w:rsidRDefault="00D35FE4" w:rsidP="00F43DE1">
      <w:pPr>
        <w:spacing w:after="0" w:line="240" w:lineRule="auto"/>
      </w:pPr>
      <w:r>
        <w:separator/>
      </w:r>
    </w:p>
  </w:footnote>
  <w:footnote w:type="continuationSeparator" w:id="0">
    <w:p w14:paraId="7687ECD1" w14:textId="77777777" w:rsidR="00D35FE4" w:rsidRDefault="00D35FE4" w:rsidP="00F43D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1A2"/>
    <w:multiLevelType w:val="hybridMultilevel"/>
    <w:tmpl w:val="BEBCD13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3307321"/>
    <w:multiLevelType w:val="multilevel"/>
    <w:tmpl w:val="3748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237C6"/>
    <w:multiLevelType w:val="hybridMultilevel"/>
    <w:tmpl w:val="D71C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4907CD"/>
    <w:multiLevelType w:val="hybridMultilevel"/>
    <w:tmpl w:val="C40CA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8C66F0"/>
    <w:multiLevelType w:val="hybridMultilevel"/>
    <w:tmpl w:val="96ACD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5918CA"/>
    <w:multiLevelType w:val="hybridMultilevel"/>
    <w:tmpl w:val="832A7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2E0A80"/>
    <w:multiLevelType w:val="hybridMultilevel"/>
    <w:tmpl w:val="EC2C1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3C68E1"/>
    <w:multiLevelType w:val="multilevel"/>
    <w:tmpl w:val="AACE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7B028D"/>
    <w:multiLevelType w:val="hybridMultilevel"/>
    <w:tmpl w:val="0E344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D740B1"/>
    <w:multiLevelType w:val="hybridMultilevel"/>
    <w:tmpl w:val="0158D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232C43"/>
    <w:multiLevelType w:val="hybridMultilevel"/>
    <w:tmpl w:val="17124E40"/>
    <w:lvl w:ilvl="0" w:tplc="D1D6BD92">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BC0F3F"/>
    <w:multiLevelType w:val="hybridMultilevel"/>
    <w:tmpl w:val="32E02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701DAD"/>
    <w:multiLevelType w:val="hybridMultilevel"/>
    <w:tmpl w:val="360CB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7618B"/>
    <w:multiLevelType w:val="hybridMultilevel"/>
    <w:tmpl w:val="AEB02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5F650B"/>
    <w:multiLevelType w:val="hybridMultilevel"/>
    <w:tmpl w:val="69C08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D64F36"/>
    <w:multiLevelType w:val="hybridMultilevel"/>
    <w:tmpl w:val="029A4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A9558D"/>
    <w:multiLevelType w:val="multilevel"/>
    <w:tmpl w:val="B1C6B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3A70FE"/>
    <w:multiLevelType w:val="hybridMultilevel"/>
    <w:tmpl w:val="39444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293470"/>
    <w:multiLevelType w:val="hybridMultilevel"/>
    <w:tmpl w:val="CD4ED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053E9D"/>
    <w:multiLevelType w:val="hybridMultilevel"/>
    <w:tmpl w:val="B5B8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DD1677"/>
    <w:multiLevelType w:val="hybridMultilevel"/>
    <w:tmpl w:val="192E3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683D1F"/>
    <w:multiLevelType w:val="multilevel"/>
    <w:tmpl w:val="F7D43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0F707A"/>
    <w:multiLevelType w:val="hybridMultilevel"/>
    <w:tmpl w:val="84DA3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594505"/>
    <w:multiLevelType w:val="hybridMultilevel"/>
    <w:tmpl w:val="291C6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733F27"/>
    <w:multiLevelType w:val="hybridMultilevel"/>
    <w:tmpl w:val="DB48D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AB2A06"/>
    <w:multiLevelType w:val="hybridMultilevel"/>
    <w:tmpl w:val="A9941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AD7061"/>
    <w:multiLevelType w:val="hybridMultilevel"/>
    <w:tmpl w:val="1DE2E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374BBC"/>
    <w:multiLevelType w:val="hybridMultilevel"/>
    <w:tmpl w:val="6BA04E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9C439D"/>
    <w:multiLevelType w:val="multilevel"/>
    <w:tmpl w:val="5B14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C7514C"/>
    <w:multiLevelType w:val="hybridMultilevel"/>
    <w:tmpl w:val="236C4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6D4640"/>
    <w:multiLevelType w:val="multilevel"/>
    <w:tmpl w:val="A6187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9E27AB"/>
    <w:multiLevelType w:val="hybridMultilevel"/>
    <w:tmpl w:val="120EF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0805A1"/>
    <w:multiLevelType w:val="hybridMultilevel"/>
    <w:tmpl w:val="4016E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243A85"/>
    <w:multiLevelType w:val="hybridMultilevel"/>
    <w:tmpl w:val="A36C0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7656A6"/>
    <w:multiLevelType w:val="hybridMultilevel"/>
    <w:tmpl w:val="E140E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840DD2"/>
    <w:multiLevelType w:val="hybridMultilevel"/>
    <w:tmpl w:val="AFF25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310086"/>
    <w:multiLevelType w:val="hybridMultilevel"/>
    <w:tmpl w:val="A06CD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821EF0"/>
    <w:multiLevelType w:val="hybridMultilevel"/>
    <w:tmpl w:val="3274D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19"/>
  </w:num>
  <w:num w:numId="3">
    <w:abstractNumId w:val="6"/>
  </w:num>
  <w:num w:numId="4">
    <w:abstractNumId w:val="7"/>
  </w:num>
  <w:num w:numId="5">
    <w:abstractNumId w:val="12"/>
  </w:num>
  <w:num w:numId="6">
    <w:abstractNumId w:val="0"/>
  </w:num>
  <w:num w:numId="7">
    <w:abstractNumId w:val="11"/>
  </w:num>
  <w:num w:numId="8">
    <w:abstractNumId w:val="9"/>
  </w:num>
  <w:num w:numId="9">
    <w:abstractNumId w:val="25"/>
  </w:num>
  <w:num w:numId="10">
    <w:abstractNumId w:val="29"/>
  </w:num>
  <w:num w:numId="11">
    <w:abstractNumId w:val="27"/>
  </w:num>
  <w:num w:numId="12">
    <w:abstractNumId w:val="3"/>
  </w:num>
  <w:num w:numId="13">
    <w:abstractNumId w:val="17"/>
  </w:num>
  <w:num w:numId="14">
    <w:abstractNumId w:val="4"/>
  </w:num>
  <w:num w:numId="15">
    <w:abstractNumId w:val="5"/>
  </w:num>
  <w:num w:numId="16">
    <w:abstractNumId w:val="24"/>
  </w:num>
  <w:num w:numId="17">
    <w:abstractNumId w:val="1"/>
  </w:num>
  <w:num w:numId="18">
    <w:abstractNumId w:val="21"/>
  </w:num>
  <w:num w:numId="19">
    <w:abstractNumId w:val="28"/>
  </w:num>
  <w:num w:numId="20">
    <w:abstractNumId w:val="16"/>
  </w:num>
  <w:num w:numId="21">
    <w:abstractNumId w:val="30"/>
  </w:num>
  <w:num w:numId="22">
    <w:abstractNumId w:val="2"/>
  </w:num>
  <w:num w:numId="23">
    <w:abstractNumId w:val="37"/>
  </w:num>
  <w:num w:numId="24">
    <w:abstractNumId w:val="26"/>
  </w:num>
  <w:num w:numId="25">
    <w:abstractNumId w:val="10"/>
  </w:num>
  <w:num w:numId="26">
    <w:abstractNumId w:val="14"/>
  </w:num>
  <w:num w:numId="27">
    <w:abstractNumId w:val="36"/>
  </w:num>
  <w:num w:numId="28">
    <w:abstractNumId w:val="13"/>
  </w:num>
  <w:num w:numId="29">
    <w:abstractNumId w:val="18"/>
  </w:num>
  <w:num w:numId="30">
    <w:abstractNumId w:val="31"/>
  </w:num>
  <w:num w:numId="31">
    <w:abstractNumId w:val="22"/>
  </w:num>
  <w:num w:numId="32">
    <w:abstractNumId w:val="20"/>
  </w:num>
  <w:num w:numId="33">
    <w:abstractNumId w:val="33"/>
  </w:num>
  <w:num w:numId="34">
    <w:abstractNumId w:val="34"/>
  </w:num>
  <w:num w:numId="35">
    <w:abstractNumId w:val="15"/>
  </w:num>
  <w:num w:numId="36">
    <w:abstractNumId w:val="8"/>
  </w:num>
  <w:num w:numId="37">
    <w:abstractNumId w:val="2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648"/>
    <w:rsid w:val="002506AC"/>
    <w:rsid w:val="00340D77"/>
    <w:rsid w:val="005466D0"/>
    <w:rsid w:val="00872840"/>
    <w:rsid w:val="00894696"/>
    <w:rsid w:val="008D09C5"/>
    <w:rsid w:val="0090106C"/>
    <w:rsid w:val="00B03E4D"/>
    <w:rsid w:val="00B10648"/>
    <w:rsid w:val="00BA1A38"/>
    <w:rsid w:val="00BC6E56"/>
    <w:rsid w:val="00C06429"/>
    <w:rsid w:val="00D35FE4"/>
    <w:rsid w:val="00E93F40"/>
    <w:rsid w:val="00F43DE1"/>
    <w:rsid w:val="00F55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4BADA"/>
  <w15:chartTrackingRefBased/>
  <w15:docId w15:val="{1F044072-EA0A-4E90-B699-42B6B0BB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0648"/>
    <w:pPr>
      <w:spacing w:line="278" w:lineRule="auto"/>
    </w:pPr>
    <w:rPr>
      <w:rFonts w:eastAsiaTheme="minorEastAsia"/>
      <w:kern w:val="2"/>
      <w:sz w:val="24"/>
      <w:szCs w:val="24"/>
      <w:lang w:eastAsia="en-GB"/>
      <w14:ligatures w14:val="standardContextual"/>
    </w:rPr>
  </w:style>
  <w:style w:type="paragraph" w:styleId="Heading4">
    <w:name w:val="heading 4"/>
    <w:basedOn w:val="Normal"/>
    <w:next w:val="Normal"/>
    <w:link w:val="Heading4Char"/>
    <w:uiPriority w:val="9"/>
    <w:unhideWhenUsed/>
    <w:qFormat/>
    <w:rsid w:val="00B10648"/>
    <w:pPr>
      <w:keepNext/>
      <w:keepLines/>
      <w:spacing w:before="80" w:after="40"/>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10648"/>
    <w:rPr>
      <w:rFonts w:eastAsiaTheme="majorEastAsia" w:cstheme="majorBidi"/>
      <w:i/>
      <w:iCs/>
      <w:color w:val="2F5496" w:themeColor="accent1" w:themeShade="BF"/>
      <w:kern w:val="2"/>
      <w:sz w:val="24"/>
      <w:szCs w:val="24"/>
      <w:lang w:eastAsia="en-GB"/>
      <w14:ligatures w14:val="standardContextual"/>
    </w:rPr>
  </w:style>
  <w:style w:type="paragraph" w:styleId="ListParagraph">
    <w:name w:val="List Paragraph"/>
    <w:basedOn w:val="Normal"/>
    <w:uiPriority w:val="34"/>
    <w:qFormat/>
    <w:rsid w:val="00B10648"/>
    <w:pPr>
      <w:ind w:left="720"/>
      <w:contextualSpacing/>
    </w:pPr>
  </w:style>
  <w:style w:type="paragraph" w:styleId="NormalWeb">
    <w:name w:val="Normal (Web)"/>
    <w:basedOn w:val="Normal"/>
    <w:uiPriority w:val="99"/>
    <w:unhideWhenUsed/>
    <w:rsid w:val="00B10648"/>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B10648"/>
    <w:rPr>
      <w:b/>
      <w:bCs/>
    </w:rPr>
  </w:style>
  <w:style w:type="table" w:styleId="TableGrid">
    <w:name w:val="Table Grid"/>
    <w:basedOn w:val="TableNormal"/>
    <w:uiPriority w:val="39"/>
    <w:rsid w:val="00B10648"/>
    <w:pPr>
      <w:spacing w:after="0" w:line="240" w:lineRule="auto"/>
    </w:pPr>
    <w:rPr>
      <w:rFonts w:eastAsiaTheme="minorEastAsia"/>
      <w:kern w:val="2"/>
      <w:sz w:val="24"/>
      <w:szCs w:val="24"/>
      <w:lang w:eastAsia="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06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648"/>
    <w:rPr>
      <w:rFonts w:eastAsiaTheme="minorEastAsia"/>
      <w:kern w:val="2"/>
      <w:sz w:val="24"/>
      <w:szCs w:val="24"/>
      <w:lang w:eastAsia="en-GB"/>
      <w14:ligatures w14:val="standardContextual"/>
    </w:rPr>
  </w:style>
  <w:style w:type="paragraph" w:styleId="BalloonText">
    <w:name w:val="Balloon Text"/>
    <w:basedOn w:val="Normal"/>
    <w:link w:val="BalloonTextChar"/>
    <w:uiPriority w:val="99"/>
    <w:semiHidden/>
    <w:unhideWhenUsed/>
    <w:rsid w:val="00B106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648"/>
    <w:rPr>
      <w:rFonts w:ascii="Segoe UI" w:eastAsiaTheme="minorEastAsia" w:hAnsi="Segoe UI" w:cs="Segoe UI"/>
      <w:kern w:val="2"/>
      <w:sz w:val="18"/>
      <w:szCs w:val="18"/>
      <w:lang w:eastAsia="en-GB"/>
      <w14:ligatures w14:val="standardContextual"/>
    </w:rPr>
  </w:style>
  <w:style w:type="paragraph" w:styleId="Footer">
    <w:name w:val="footer"/>
    <w:basedOn w:val="Normal"/>
    <w:link w:val="FooterChar"/>
    <w:uiPriority w:val="99"/>
    <w:unhideWhenUsed/>
    <w:rsid w:val="00F43D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DE1"/>
    <w:rPr>
      <w:rFonts w:eastAsiaTheme="minorEastAsia"/>
      <w:kern w:val="2"/>
      <w:sz w:val="24"/>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71903">
      <w:bodyDiv w:val="1"/>
      <w:marLeft w:val="0"/>
      <w:marRight w:val="0"/>
      <w:marTop w:val="0"/>
      <w:marBottom w:val="0"/>
      <w:divBdr>
        <w:top w:val="none" w:sz="0" w:space="0" w:color="auto"/>
        <w:left w:val="none" w:sz="0" w:space="0" w:color="auto"/>
        <w:bottom w:val="none" w:sz="0" w:space="0" w:color="auto"/>
        <w:right w:val="none" w:sz="0" w:space="0" w:color="auto"/>
      </w:divBdr>
    </w:div>
    <w:div w:id="183246925">
      <w:bodyDiv w:val="1"/>
      <w:marLeft w:val="0"/>
      <w:marRight w:val="0"/>
      <w:marTop w:val="0"/>
      <w:marBottom w:val="0"/>
      <w:divBdr>
        <w:top w:val="none" w:sz="0" w:space="0" w:color="auto"/>
        <w:left w:val="none" w:sz="0" w:space="0" w:color="auto"/>
        <w:bottom w:val="none" w:sz="0" w:space="0" w:color="auto"/>
        <w:right w:val="none" w:sz="0" w:space="0" w:color="auto"/>
      </w:divBdr>
    </w:div>
    <w:div w:id="328288564">
      <w:bodyDiv w:val="1"/>
      <w:marLeft w:val="0"/>
      <w:marRight w:val="0"/>
      <w:marTop w:val="0"/>
      <w:marBottom w:val="0"/>
      <w:divBdr>
        <w:top w:val="none" w:sz="0" w:space="0" w:color="auto"/>
        <w:left w:val="none" w:sz="0" w:space="0" w:color="auto"/>
        <w:bottom w:val="none" w:sz="0" w:space="0" w:color="auto"/>
        <w:right w:val="none" w:sz="0" w:space="0" w:color="auto"/>
      </w:divBdr>
    </w:div>
    <w:div w:id="396711014">
      <w:bodyDiv w:val="1"/>
      <w:marLeft w:val="0"/>
      <w:marRight w:val="0"/>
      <w:marTop w:val="0"/>
      <w:marBottom w:val="0"/>
      <w:divBdr>
        <w:top w:val="none" w:sz="0" w:space="0" w:color="auto"/>
        <w:left w:val="none" w:sz="0" w:space="0" w:color="auto"/>
        <w:bottom w:val="none" w:sz="0" w:space="0" w:color="auto"/>
        <w:right w:val="none" w:sz="0" w:space="0" w:color="auto"/>
      </w:divBdr>
    </w:div>
    <w:div w:id="441459148">
      <w:bodyDiv w:val="1"/>
      <w:marLeft w:val="0"/>
      <w:marRight w:val="0"/>
      <w:marTop w:val="0"/>
      <w:marBottom w:val="0"/>
      <w:divBdr>
        <w:top w:val="none" w:sz="0" w:space="0" w:color="auto"/>
        <w:left w:val="none" w:sz="0" w:space="0" w:color="auto"/>
        <w:bottom w:val="none" w:sz="0" w:space="0" w:color="auto"/>
        <w:right w:val="none" w:sz="0" w:space="0" w:color="auto"/>
      </w:divBdr>
    </w:div>
    <w:div w:id="464928147">
      <w:bodyDiv w:val="1"/>
      <w:marLeft w:val="0"/>
      <w:marRight w:val="0"/>
      <w:marTop w:val="0"/>
      <w:marBottom w:val="0"/>
      <w:divBdr>
        <w:top w:val="none" w:sz="0" w:space="0" w:color="auto"/>
        <w:left w:val="none" w:sz="0" w:space="0" w:color="auto"/>
        <w:bottom w:val="none" w:sz="0" w:space="0" w:color="auto"/>
        <w:right w:val="none" w:sz="0" w:space="0" w:color="auto"/>
      </w:divBdr>
    </w:div>
    <w:div w:id="684943563">
      <w:bodyDiv w:val="1"/>
      <w:marLeft w:val="0"/>
      <w:marRight w:val="0"/>
      <w:marTop w:val="0"/>
      <w:marBottom w:val="0"/>
      <w:divBdr>
        <w:top w:val="none" w:sz="0" w:space="0" w:color="auto"/>
        <w:left w:val="none" w:sz="0" w:space="0" w:color="auto"/>
        <w:bottom w:val="none" w:sz="0" w:space="0" w:color="auto"/>
        <w:right w:val="none" w:sz="0" w:space="0" w:color="auto"/>
      </w:divBdr>
    </w:div>
    <w:div w:id="702250842">
      <w:bodyDiv w:val="1"/>
      <w:marLeft w:val="0"/>
      <w:marRight w:val="0"/>
      <w:marTop w:val="0"/>
      <w:marBottom w:val="0"/>
      <w:divBdr>
        <w:top w:val="none" w:sz="0" w:space="0" w:color="auto"/>
        <w:left w:val="none" w:sz="0" w:space="0" w:color="auto"/>
        <w:bottom w:val="none" w:sz="0" w:space="0" w:color="auto"/>
        <w:right w:val="none" w:sz="0" w:space="0" w:color="auto"/>
      </w:divBdr>
    </w:div>
    <w:div w:id="749275858">
      <w:bodyDiv w:val="1"/>
      <w:marLeft w:val="0"/>
      <w:marRight w:val="0"/>
      <w:marTop w:val="0"/>
      <w:marBottom w:val="0"/>
      <w:divBdr>
        <w:top w:val="none" w:sz="0" w:space="0" w:color="auto"/>
        <w:left w:val="none" w:sz="0" w:space="0" w:color="auto"/>
        <w:bottom w:val="none" w:sz="0" w:space="0" w:color="auto"/>
        <w:right w:val="none" w:sz="0" w:space="0" w:color="auto"/>
      </w:divBdr>
    </w:div>
    <w:div w:id="853955147">
      <w:bodyDiv w:val="1"/>
      <w:marLeft w:val="0"/>
      <w:marRight w:val="0"/>
      <w:marTop w:val="0"/>
      <w:marBottom w:val="0"/>
      <w:divBdr>
        <w:top w:val="none" w:sz="0" w:space="0" w:color="auto"/>
        <w:left w:val="none" w:sz="0" w:space="0" w:color="auto"/>
        <w:bottom w:val="none" w:sz="0" w:space="0" w:color="auto"/>
        <w:right w:val="none" w:sz="0" w:space="0" w:color="auto"/>
      </w:divBdr>
    </w:div>
    <w:div w:id="872229190">
      <w:bodyDiv w:val="1"/>
      <w:marLeft w:val="0"/>
      <w:marRight w:val="0"/>
      <w:marTop w:val="0"/>
      <w:marBottom w:val="0"/>
      <w:divBdr>
        <w:top w:val="none" w:sz="0" w:space="0" w:color="auto"/>
        <w:left w:val="none" w:sz="0" w:space="0" w:color="auto"/>
        <w:bottom w:val="none" w:sz="0" w:space="0" w:color="auto"/>
        <w:right w:val="none" w:sz="0" w:space="0" w:color="auto"/>
      </w:divBdr>
    </w:div>
    <w:div w:id="1006904462">
      <w:bodyDiv w:val="1"/>
      <w:marLeft w:val="0"/>
      <w:marRight w:val="0"/>
      <w:marTop w:val="0"/>
      <w:marBottom w:val="0"/>
      <w:divBdr>
        <w:top w:val="none" w:sz="0" w:space="0" w:color="auto"/>
        <w:left w:val="none" w:sz="0" w:space="0" w:color="auto"/>
        <w:bottom w:val="none" w:sz="0" w:space="0" w:color="auto"/>
        <w:right w:val="none" w:sz="0" w:space="0" w:color="auto"/>
      </w:divBdr>
    </w:div>
    <w:div w:id="1029918868">
      <w:bodyDiv w:val="1"/>
      <w:marLeft w:val="0"/>
      <w:marRight w:val="0"/>
      <w:marTop w:val="0"/>
      <w:marBottom w:val="0"/>
      <w:divBdr>
        <w:top w:val="none" w:sz="0" w:space="0" w:color="auto"/>
        <w:left w:val="none" w:sz="0" w:space="0" w:color="auto"/>
        <w:bottom w:val="none" w:sz="0" w:space="0" w:color="auto"/>
        <w:right w:val="none" w:sz="0" w:space="0" w:color="auto"/>
      </w:divBdr>
    </w:div>
    <w:div w:id="1065645980">
      <w:bodyDiv w:val="1"/>
      <w:marLeft w:val="0"/>
      <w:marRight w:val="0"/>
      <w:marTop w:val="0"/>
      <w:marBottom w:val="0"/>
      <w:divBdr>
        <w:top w:val="none" w:sz="0" w:space="0" w:color="auto"/>
        <w:left w:val="none" w:sz="0" w:space="0" w:color="auto"/>
        <w:bottom w:val="none" w:sz="0" w:space="0" w:color="auto"/>
        <w:right w:val="none" w:sz="0" w:space="0" w:color="auto"/>
      </w:divBdr>
    </w:div>
    <w:div w:id="1133256127">
      <w:bodyDiv w:val="1"/>
      <w:marLeft w:val="0"/>
      <w:marRight w:val="0"/>
      <w:marTop w:val="0"/>
      <w:marBottom w:val="0"/>
      <w:divBdr>
        <w:top w:val="none" w:sz="0" w:space="0" w:color="auto"/>
        <w:left w:val="none" w:sz="0" w:space="0" w:color="auto"/>
        <w:bottom w:val="none" w:sz="0" w:space="0" w:color="auto"/>
        <w:right w:val="none" w:sz="0" w:space="0" w:color="auto"/>
      </w:divBdr>
    </w:div>
    <w:div w:id="1308902998">
      <w:bodyDiv w:val="1"/>
      <w:marLeft w:val="0"/>
      <w:marRight w:val="0"/>
      <w:marTop w:val="0"/>
      <w:marBottom w:val="0"/>
      <w:divBdr>
        <w:top w:val="none" w:sz="0" w:space="0" w:color="auto"/>
        <w:left w:val="none" w:sz="0" w:space="0" w:color="auto"/>
        <w:bottom w:val="none" w:sz="0" w:space="0" w:color="auto"/>
        <w:right w:val="none" w:sz="0" w:space="0" w:color="auto"/>
      </w:divBdr>
    </w:div>
    <w:div w:id="1360424278">
      <w:bodyDiv w:val="1"/>
      <w:marLeft w:val="0"/>
      <w:marRight w:val="0"/>
      <w:marTop w:val="0"/>
      <w:marBottom w:val="0"/>
      <w:divBdr>
        <w:top w:val="none" w:sz="0" w:space="0" w:color="auto"/>
        <w:left w:val="none" w:sz="0" w:space="0" w:color="auto"/>
        <w:bottom w:val="none" w:sz="0" w:space="0" w:color="auto"/>
        <w:right w:val="none" w:sz="0" w:space="0" w:color="auto"/>
      </w:divBdr>
    </w:div>
    <w:div w:id="1374694260">
      <w:bodyDiv w:val="1"/>
      <w:marLeft w:val="0"/>
      <w:marRight w:val="0"/>
      <w:marTop w:val="0"/>
      <w:marBottom w:val="0"/>
      <w:divBdr>
        <w:top w:val="none" w:sz="0" w:space="0" w:color="auto"/>
        <w:left w:val="none" w:sz="0" w:space="0" w:color="auto"/>
        <w:bottom w:val="none" w:sz="0" w:space="0" w:color="auto"/>
        <w:right w:val="none" w:sz="0" w:space="0" w:color="auto"/>
      </w:divBdr>
    </w:div>
    <w:div w:id="1396735339">
      <w:bodyDiv w:val="1"/>
      <w:marLeft w:val="0"/>
      <w:marRight w:val="0"/>
      <w:marTop w:val="0"/>
      <w:marBottom w:val="0"/>
      <w:divBdr>
        <w:top w:val="none" w:sz="0" w:space="0" w:color="auto"/>
        <w:left w:val="none" w:sz="0" w:space="0" w:color="auto"/>
        <w:bottom w:val="none" w:sz="0" w:space="0" w:color="auto"/>
        <w:right w:val="none" w:sz="0" w:space="0" w:color="auto"/>
      </w:divBdr>
    </w:div>
    <w:div w:id="1515345274">
      <w:bodyDiv w:val="1"/>
      <w:marLeft w:val="0"/>
      <w:marRight w:val="0"/>
      <w:marTop w:val="0"/>
      <w:marBottom w:val="0"/>
      <w:divBdr>
        <w:top w:val="none" w:sz="0" w:space="0" w:color="auto"/>
        <w:left w:val="none" w:sz="0" w:space="0" w:color="auto"/>
        <w:bottom w:val="none" w:sz="0" w:space="0" w:color="auto"/>
        <w:right w:val="none" w:sz="0" w:space="0" w:color="auto"/>
      </w:divBdr>
    </w:div>
    <w:div w:id="1614943885">
      <w:bodyDiv w:val="1"/>
      <w:marLeft w:val="0"/>
      <w:marRight w:val="0"/>
      <w:marTop w:val="0"/>
      <w:marBottom w:val="0"/>
      <w:divBdr>
        <w:top w:val="none" w:sz="0" w:space="0" w:color="auto"/>
        <w:left w:val="none" w:sz="0" w:space="0" w:color="auto"/>
        <w:bottom w:val="none" w:sz="0" w:space="0" w:color="auto"/>
        <w:right w:val="none" w:sz="0" w:space="0" w:color="auto"/>
      </w:divBdr>
    </w:div>
    <w:div w:id="1747147475">
      <w:bodyDiv w:val="1"/>
      <w:marLeft w:val="0"/>
      <w:marRight w:val="0"/>
      <w:marTop w:val="0"/>
      <w:marBottom w:val="0"/>
      <w:divBdr>
        <w:top w:val="none" w:sz="0" w:space="0" w:color="auto"/>
        <w:left w:val="none" w:sz="0" w:space="0" w:color="auto"/>
        <w:bottom w:val="none" w:sz="0" w:space="0" w:color="auto"/>
        <w:right w:val="none" w:sz="0" w:space="0" w:color="auto"/>
      </w:divBdr>
    </w:div>
    <w:div w:id="201452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5</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2024-12-18T09:01:00Z</dcterms:created>
  <dcterms:modified xsi:type="dcterms:W3CDTF">2024-12-18T12:04:00Z</dcterms:modified>
</cp:coreProperties>
</file>