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098" w:tblpY="238"/>
        <w:tblOverlap w:val="never"/>
        <w:tblW w:w="959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2444"/>
        <w:gridCol w:w="5512"/>
      </w:tblGrid>
      <w:tr w14:paraId="59ADF3FD">
        <w:trPr>
          <w:trHeight w:val="351" w:hRule="atLeast"/>
        </w:trPr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67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2B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Feature to Test</w:t>
            </w:r>
          </w:p>
        </w:tc>
        <w:tc>
          <w:tcPr>
            <w:tcW w:w="5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EF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Description/Task</w:t>
            </w:r>
          </w:p>
        </w:tc>
      </w:tr>
      <w:tr w14:paraId="74ADFE59">
        <w:trPr>
          <w:trHeight w:val="351" w:hRule="atLeast"/>
        </w:trPr>
        <w:tc>
          <w:tcPr>
            <w:tcW w:w="16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A51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Medical Professionals</w:t>
            </w:r>
          </w:p>
        </w:tc>
        <w:tc>
          <w:tcPr>
            <w:tcW w:w="2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8F0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Account Management</w:t>
            </w:r>
          </w:p>
        </w:tc>
        <w:tc>
          <w:tcPr>
            <w:tcW w:w="5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64D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 Sign up and create an account</w:t>
            </w: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 Log in</w:t>
            </w: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 Update profile information</w:t>
            </w:r>
          </w:p>
        </w:tc>
      </w:tr>
      <w:tr w14:paraId="2B6D839F">
        <w:trPr>
          <w:trHeight w:val="351" w:hRule="atLeast"/>
        </w:trPr>
        <w:tc>
          <w:tcPr>
            <w:tcW w:w="1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3163B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56BE3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2DB7E">
            <w:pPr>
              <w:rPr>
                <w:rFonts w:hint="default" w:ascii="Times New Roman Regular" w:hAnsi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198ECE">
        <w:trPr>
          <w:trHeight w:val="312" w:hRule="atLeast"/>
        </w:trPr>
        <w:tc>
          <w:tcPr>
            <w:tcW w:w="1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CD2A7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F1762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4B38B">
            <w:pPr>
              <w:rPr>
                <w:rFonts w:hint="default" w:ascii="Times New Roman Regular" w:hAnsi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FEB05A">
        <w:trPr>
          <w:trHeight w:val="681" w:hRule="atLeast"/>
        </w:trPr>
        <w:tc>
          <w:tcPr>
            <w:tcW w:w="1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A1850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E09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Job Opportunities</w:t>
            </w:r>
          </w:p>
        </w:tc>
        <w:tc>
          <w:tcPr>
            <w:tcW w:w="5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E46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 View work opportunities (locum/short-term and long-term)</w:t>
            </w: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 Apply for work opportunities</w:t>
            </w:r>
          </w:p>
        </w:tc>
      </w:tr>
      <w:tr w14:paraId="26AA9AC1">
        <w:trPr>
          <w:trHeight w:val="312" w:hRule="atLeast"/>
        </w:trPr>
        <w:tc>
          <w:tcPr>
            <w:tcW w:w="1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B1A28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DF5E2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3C56D">
            <w:pPr>
              <w:rPr>
                <w:rFonts w:hint="default" w:ascii="Times New Roman Regular" w:hAnsi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ABA579">
        <w:trPr>
          <w:trHeight w:val="681" w:hRule="atLeast"/>
        </w:trPr>
        <w:tc>
          <w:tcPr>
            <w:tcW w:w="1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DE866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035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Work Tracking</w:t>
            </w:r>
          </w:p>
        </w:tc>
        <w:tc>
          <w:tcPr>
            <w:tcW w:w="5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AE2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 Clock in at the place of work for locum/short-term opportunities</w:t>
            </w: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 Clock out after work</w:t>
            </w: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 Submit a report after completing work</w:t>
            </w:r>
          </w:p>
        </w:tc>
      </w:tr>
      <w:tr w14:paraId="4E56BA99">
        <w:trPr>
          <w:trHeight w:val="351" w:hRule="atLeast"/>
        </w:trPr>
        <w:tc>
          <w:tcPr>
            <w:tcW w:w="1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E867A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0BAB9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D21A3">
            <w:pPr>
              <w:rPr>
                <w:rFonts w:hint="default" w:ascii="Times New Roman Regular" w:hAnsi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96E48B">
        <w:trPr>
          <w:trHeight w:val="312" w:hRule="atLeast"/>
        </w:trPr>
        <w:tc>
          <w:tcPr>
            <w:tcW w:w="1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8F0EB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3757E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5D64F">
            <w:pPr>
              <w:rPr>
                <w:rFonts w:hint="default" w:ascii="Times New Roman Regular" w:hAnsi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7EE6E9">
        <w:trPr>
          <w:trHeight w:val="351" w:hRule="atLeast"/>
        </w:trPr>
        <w:tc>
          <w:tcPr>
            <w:tcW w:w="1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D550A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DBE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Wallet Management</w:t>
            </w:r>
          </w:p>
        </w:tc>
        <w:tc>
          <w:tcPr>
            <w:tcW w:w="5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041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 View wallet balance</w:t>
            </w: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 Withdraw money from the wallet</w:t>
            </w:r>
          </w:p>
        </w:tc>
      </w:tr>
      <w:tr w14:paraId="69CE58C4">
        <w:trPr>
          <w:trHeight w:val="351" w:hRule="atLeast"/>
        </w:trPr>
        <w:tc>
          <w:tcPr>
            <w:tcW w:w="1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032F3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FF945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79B5C">
            <w:pPr>
              <w:rPr>
                <w:rFonts w:hint="default" w:ascii="Times New Roman Regular" w:hAnsi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8986C7">
        <w:trPr>
          <w:trHeight w:val="351" w:hRule="atLeast"/>
        </w:trPr>
        <w:tc>
          <w:tcPr>
            <w:tcW w:w="1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9CBF1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B70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Upskilling</w:t>
            </w:r>
          </w:p>
        </w:tc>
        <w:tc>
          <w:tcPr>
            <w:tcW w:w="5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FAF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 View available training modules</w:t>
            </w: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 Select and access a training module</w:t>
            </w:r>
          </w:p>
        </w:tc>
      </w:tr>
      <w:tr w14:paraId="00C2A596">
        <w:trPr>
          <w:trHeight w:val="351" w:hRule="atLeast"/>
        </w:trPr>
        <w:tc>
          <w:tcPr>
            <w:tcW w:w="1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929B9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2E068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27094">
            <w:pPr>
              <w:rPr>
                <w:rFonts w:hint="default" w:ascii="Times New Roman Regular" w:hAnsi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98191C">
        <w:trPr>
          <w:trHeight w:val="691" w:hRule="atLeast"/>
        </w:trPr>
        <w:tc>
          <w:tcPr>
            <w:tcW w:w="1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9DC67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EF8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Interviews</w:t>
            </w:r>
          </w:p>
        </w:tc>
        <w:tc>
          <w:tcPr>
            <w:tcW w:w="5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E86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 Accept interview invitations (virtual or otherwise)</w:t>
            </w:r>
          </w:p>
        </w:tc>
      </w:tr>
      <w:tr w14:paraId="33E7A4B0">
        <w:trPr>
          <w:trHeight w:val="349" w:hRule="atLeast"/>
        </w:trPr>
        <w:tc>
          <w:tcPr>
            <w:tcW w:w="95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60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F3D4B6">
        <w:trPr>
          <w:trHeight w:val="349" w:hRule="atLeast"/>
        </w:trPr>
        <w:tc>
          <w:tcPr>
            <w:tcW w:w="16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97A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Healthcare Facilities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24D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Account Management</w:t>
            </w:r>
          </w:p>
        </w:tc>
        <w:tc>
          <w:tcPr>
            <w:tcW w:w="5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3EE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 Create an account</w:t>
            </w:r>
          </w:p>
        </w:tc>
      </w:tr>
      <w:tr w14:paraId="2AC29D35">
        <w:trPr>
          <w:trHeight w:val="688" w:hRule="atLeast"/>
        </w:trPr>
        <w:tc>
          <w:tcPr>
            <w:tcW w:w="1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69AE7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BF0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Job Opportunities</w:t>
            </w:r>
          </w:p>
        </w:tc>
        <w:tc>
          <w:tcPr>
            <w:tcW w:w="5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6BB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 Create and post job opportunities (long-term and short-term)</w:t>
            </w:r>
          </w:p>
        </w:tc>
      </w:tr>
      <w:tr w14:paraId="4D233DAC">
        <w:trPr>
          <w:trHeight w:val="349" w:hRule="atLeast"/>
        </w:trPr>
        <w:tc>
          <w:tcPr>
            <w:tcW w:w="1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F89D1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9836A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812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 View applications for job posts</w:t>
            </w:r>
          </w:p>
        </w:tc>
      </w:tr>
      <w:tr w14:paraId="568F1CB4">
        <w:trPr>
          <w:trHeight w:val="688" w:hRule="atLeast"/>
        </w:trPr>
        <w:tc>
          <w:tcPr>
            <w:tcW w:w="1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12662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76C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Candidate Management</w:t>
            </w:r>
          </w:p>
        </w:tc>
        <w:tc>
          <w:tcPr>
            <w:tcW w:w="5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285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 View listed professionals (whitelisted and not whitelisted)</w:t>
            </w:r>
          </w:p>
        </w:tc>
      </w:tr>
      <w:tr w14:paraId="0D5A2DBF">
        <w:trPr>
          <w:trHeight w:val="688" w:hRule="atLeast"/>
        </w:trPr>
        <w:tc>
          <w:tcPr>
            <w:tcW w:w="1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7B13C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A1C36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C6A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 Set up and conduct interviews (virtual or otherwise)</w:t>
            </w:r>
          </w:p>
        </w:tc>
      </w:tr>
      <w:tr w14:paraId="51D92C11">
        <w:trPr>
          <w:trHeight w:val="349" w:hRule="atLeast"/>
        </w:trPr>
        <w:tc>
          <w:tcPr>
            <w:tcW w:w="1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460E5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520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Training Management</w:t>
            </w:r>
          </w:p>
        </w:tc>
        <w:tc>
          <w:tcPr>
            <w:tcW w:w="5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C7F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 View training modules</w:t>
            </w:r>
          </w:p>
        </w:tc>
      </w:tr>
      <w:tr w14:paraId="2943B3A9">
        <w:trPr>
          <w:trHeight w:val="349" w:hRule="atLeast"/>
        </w:trPr>
        <w:tc>
          <w:tcPr>
            <w:tcW w:w="1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02B76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D0030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5EF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 Upload training content</w:t>
            </w:r>
          </w:p>
        </w:tc>
      </w:tr>
      <w:tr w14:paraId="148B06BF">
        <w:trPr>
          <w:trHeight w:val="688" w:hRule="atLeast"/>
        </w:trPr>
        <w:tc>
          <w:tcPr>
            <w:tcW w:w="1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199B7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D51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Work Approvals</w:t>
            </w:r>
          </w:p>
        </w:tc>
        <w:tc>
          <w:tcPr>
            <w:tcW w:w="5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A1F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 View reports submitted after locum/short-term opportunities</w:t>
            </w:r>
          </w:p>
        </w:tc>
      </w:tr>
      <w:tr w14:paraId="53F5D55B">
        <w:trPr>
          <w:trHeight w:val="349" w:hRule="atLeast"/>
        </w:trPr>
        <w:tc>
          <w:tcPr>
            <w:tcW w:w="1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7E43D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836D9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A33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 Approve submitted reports</w:t>
            </w:r>
          </w:p>
        </w:tc>
      </w:tr>
      <w:tr w14:paraId="13487C8B">
        <w:trPr>
          <w:trHeight w:val="349" w:hRule="atLeast"/>
        </w:trPr>
        <w:tc>
          <w:tcPr>
            <w:tcW w:w="1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1A113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C15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Wallet Management</w:t>
            </w:r>
          </w:p>
        </w:tc>
        <w:tc>
          <w:tcPr>
            <w:tcW w:w="5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400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 View facility wallet balance</w:t>
            </w:r>
          </w:p>
        </w:tc>
      </w:tr>
      <w:tr w14:paraId="338C836B">
        <w:trPr>
          <w:trHeight w:val="359" w:hRule="atLeast"/>
        </w:trPr>
        <w:tc>
          <w:tcPr>
            <w:tcW w:w="1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91973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25BD3">
            <w:pPr>
              <w:rPr>
                <w:rFonts w:hint="default" w:ascii="Times New Roman Regular" w:hAnsi="Times New Roman Regular" w:cs="Times New Roman Regular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648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 Regular" w:hAnsi="Times New Roman Regular" w:cs="Times New Roman Regular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 Regular" w:hAnsi="Times New Roman Regular" w:eastAsia="SimSun" w:cs="Times New Roman Regular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 Top up wallet balance</w:t>
            </w:r>
          </w:p>
        </w:tc>
      </w:tr>
    </w:tbl>
    <w:p w14:paraId="38BEA83E">
      <w:pPr>
        <w:keepNext w:val="0"/>
        <w:keepLines w:val="0"/>
        <w:widowControl/>
        <w:suppressLineNumbers w:val="0"/>
        <w:jc w:val="both"/>
        <w:textAlignment w:val="center"/>
        <w:rPr>
          <w:rFonts w:hint="default" w:cs="Calibri" w:asciiTheme="majorAscii" w:hAnsiTheme="majorAscii"/>
          <w:b/>
          <w:bCs/>
          <w:i w:val="0"/>
          <w:iCs w:val="0"/>
          <w:color w:val="000000"/>
          <w:sz w:val="22"/>
          <w:szCs w:val="22"/>
          <w:u w:val="none"/>
          <w:lang w:val="en-US"/>
        </w:rPr>
      </w:pPr>
      <w:bookmarkStart w:id="0" w:name="_GoBack"/>
      <w:bookmarkEnd w:id="0"/>
    </w:p>
    <w:p w14:paraId="3E8B5354">
      <w:pPr>
        <w:keepNext w:val="0"/>
        <w:keepLines w:val="0"/>
        <w:widowControl/>
        <w:suppressLineNumbers w:val="0"/>
        <w:jc w:val="center"/>
        <w:textAlignment w:val="center"/>
        <w:rPr>
          <w:rFonts w:hint="default" w:cs="Calibri" w:asciiTheme="majorAscii" w:hAnsiTheme="majorAscii"/>
          <w:b/>
          <w:bCs/>
          <w:i w:val="0"/>
          <w:iCs w:val="0"/>
          <w:color w:val="000000"/>
          <w:sz w:val="22"/>
          <w:szCs w:val="22"/>
          <w:u w:val="none"/>
        </w:rPr>
      </w:pPr>
    </w:p>
    <w:p w14:paraId="53981CEC">
      <w:pPr>
        <w:rPr>
          <w:sz w:val="22"/>
          <w:szCs w:val="22"/>
        </w:rPr>
      </w:pPr>
    </w:p>
    <w:p w14:paraId="6BE0CC4F">
      <w:pPr>
        <w:rPr>
          <w:sz w:val="22"/>
          <w:szCs w:val="22"/>
        </w:rPr>
      </w:pPr>
    </w:p>
    <w:p w14:paraId="53433E89">
      <w:pPr>
        <w:rPr>
          <w:sz w:val="22"/>
          <w:szCs w:val="22"/>
        </w:rPr>
      </w:pPr>
    </w:p>
    <w:p w14:paraId="1418A82D">
      <w:pPr>
        <w:rPr>
          <w:sz w:val="22"/>
          <w:szCs w:val="22"/>
        </w:rPr>
      </w:pPr>
    </w:p>
    <w:p w14:paraId="2C9E6BE4">
      <w:pPr>
        <w:pStyle w:val="2"/>
        <w:keepNext w:val="0"/>
        <w:keepLines w:val="0"/>
        <w:widowControl/>
        <w:suppressLineNumbers w:val="0"/>
        <w:rPr>
          <w:rFonts w:hint="default" w:ascii="Times New Roman Regular" w:hAnsi="Times New Roman Regular" w:cs="Times New Roman Regular"/>
          <w:sz w:val="22"/>
          <w:szCs w:val="22"/>
        </w:rPr>
      </w:pPr>
      <w:r>
        <w:rPr>
          <w:rFonts w:hint="default" w:ascii="Times New Roman Regular" w:hAnsi="Times New Roman Regular" w:cs="Times New Roman Regular"/>
          <w:sz w:val="22"/>
          <w:szCs w:val="22"/>
        </w:rPr>
        <w:t>Instructions for Testing:</w:t>
      </w:r>
    </w:p>
    <w:p w14:paraId="6D7B58A8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 Regular" w:hAnsi="Times New Roman Regular" w:cs="Times New Roman Regular"/>
          <w:sz w:val="22"/>
          <w:szCs w:val="22"/>
        </w:rPr>
      </w:pPr>
      <w:r>
        <w:rPr>
          <w:rStyle w:val="6"/>
          <w:rFonts w:hint="default" w:ascii="Times New Roman Regular" w:hAnsi="Times New Roman Regular" w:cs="Times New Roman Regular"/>
          <w:sz w:val="22"/>
          <w:szCs w:val="22"/>
        </w:rPr>
        <w:t>Ensure Accounts Work Smoothly:</w:t>
      </w:r>
      <w:r>
        <w:rPr>
          <w:rFonts w:hint="default" w:ascii="Times New Roman Regular" w:hAnsi="Times New Roman Regular" w:cs="Times New Roman Regular"/>
          <w:sz w:val="22"/>
          <w:szCs w:val="22"/>
        </w:rPr>
        <w:t xml:space="preserve"> Test creating accounts, logging in, and updating profile information for both user roles.</w:t>
      </w:r>
    </w:p>
    <w:p w14:paraId="7A933948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 Regular" w:hAnsi="Times New Roman Regular" w:cs="Times New Roman Regular"/>
          <w:sz w:val="22"/>
          <w:szCs w:val="22"/>
        </w:rPr>
      </w:pPr>
      <w:r>
        <w:rPr>
          <w:rStyle w:val="6"/>
          <w:rFonts w:hint="default" w:ascii="Times New Roman Regular" w:hAnsi="Times New Roman Regular" w:cs="Times New Roman Regular"/>
          <w:sz w:val="22"/>
          <w:szCs w:val="22"/>
        </w:rPr>
        <w:t>Simulate End-to-End Workflows:</w:t>
      </w:r>
    </w:p>
    <w:p w14:paraId="74683B1B">
      <w:pPr>
        <w:keepNext w:val="0"/>
        <w:keepLines w:val="0"/>
        <w:widowControl/>
        <w:numPr>
          <w:ilvl w:val="0"/>
          <w:numId w:val="2"/>
        </w:numPr>
        <w:suppressLineNumbers w:val="0"/>
        <w:tabs>
          <w:tab w:val="clear" w:pos="1260"/>
        </w:tabs>
        <w:spacing w:before="0" w:beforeAutospacing="1" w:after="0" w:afterAutospacing="1"/>
        <w:ind w:left="1260" w:leftChars="0" w:hanging="420" w:firstLineChars="0"/>
        <w:rPr>
          <w:rFonts w:hint="default" w:ascii="Times New Roman Regular" w:hAnsi="Times New Roman Regular" w:cs="Times New Roman Regular"/>
          <w:sz w:val="22"/>
          <w:szCs w:val="22"/>
        </w:rPr>
      </w:pPr>
      <w:r>
        <w:rPr>
          <w:rFonts w:hint="default" w:ascii="Times New Roman Regular" w:hAnsi="Times New Roman Regular" w:cs="Times New Roman Regular"/>
          <w:sz w:val="22"/>
          <w:szCs w:val="22"/>
        </w:rPr>
        <w:t>For medical professionals, verify the workflow from viewing jobs, applying, clocking in/out, submitting reports, and withdrawing funds.</w:t>
      </w:r>
    </w:p>
    <w:p w14:paraId="4C3BC123">
      <w:pPr>
        <w:keepNext w:val="0"/>
        <w:keepLines w:val="0"/>
        <w:widowControl/>
        <w:numPr>
          <w:ilvl w:val="0"/>
          <w:numId w:val="2"/>
        </w:numPr>
        <w:suppressLineNumbers w:val="0"/>
        <w:tabs>
          <w:tab w:val="clear" w:pos="1260"/>
        </w:tabs>
        <w:spacing w:before="0" w:beforeAutospacing="1" w:after="0" w:afterAutospacing="1"/>
        <w:ind w:left="1260" w:leftChars="0" w:hanging="420" w:firstLineChars="0"/>
        <w:rPr>
          <w:rFonts w:hint="default" w:ascii="Times New Roman Regular" w:hAnsi="Times New Roman Regular" w:cs="Times New Roman Regular"/>
          <w:sz w:val="22"/>
          <w:szCs w:val="22"/>
        </w:rPr>
      </w:pPr>
      <w:r>
        <w:rPr>
          <w:rFonts w:hint="default" w:ascii="Times New Roman Regular" w:hAnsi="Times New Roman Regular" w:cs="Times New Roman Regular"/>
          <w:sz w:val="22"/>
          <w:szCs w:val="22"/>
        </w:rPr>
        <w:t>For healthcare facilities, test job posting, reviewing applications, approving work, and managing wallet balances.</w:t>
      </w:r>
    </w:p>
    <w:p w14:paraId="5F52C854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 Regular" w:hAnsi="Times New Roman Regular" w:cs="Times New Roman Regular"/>
          <w:sz w:val="22"/>
          <w:szCs w:val="22"/>
        </w:rPr>
      </w:pPr>
      <w:r>
        <w:rPr>
          <w:rStyle w:val="6"/>
          <w:rFonts w:hint="default" w:ascii="Times New Roman Regular" w:hAnsi="Times New Roman Regular" w:cs="Times New Roman Regular"/>
          <w:sz w:val="22"/>
          <w:szCs w:val="22"/>
        </w:rPr>
        <w:t>Test Training Features:</w:t>
      </w:r>
      <w:r>
        <w:rPr>
          <w:rFonts w:hint="default" w:ascii="Times New Roman Regular" w:hAnsi="Times New Roman Regular" w:cs="Times New Roman Regular"/>
          <w:sz w:val="22"/>
          <w:szCs w:val="22"/>
        </w:rPr>
        <w:t xml:space="preserve"> Check that training modules are visible to medical professionals and can be uploaded by healthcare facilities.</w:t>
      </w:r>
    </w:p>
    <w:p w14:paraId="35335E3E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 Regular" w:hAnsi="Times New Roman Regular" w:cs="Times New Roman Regular"/>
          <w:color w:val="FF0000"/>
          <w:sz w:val="22"/>
          <w:szCs w:val="22"/>
        </w:rPr>
      </w:pPr>
      <w:r>
        <w:rPr>
          <w:rStyle w:val="6"/>
          <w:rFonts w:hint="default" w:ascii="Times New Roman Regular" w:hAnsi="Times New Roman Regular" w:cs="Times New Roman Regular"/>
          <w:color w:val="FF0000"/>
          <w:sz w:val="22"/>
          <w:szCs w:val="22"/>
        </w:rPr>
        <w:t>Confirm Wallet Functionality:</w:t>
      </w:r>
      <w:r>
        <w:rPr>
          <w:rFonts w:hint="default" w:ascii="Times New Roman Regular" w:hAnsi="Times New Roman Regular" w:cs="Times New Roman Regular"/>
          <w:color w:val="FF0000"/>
          <w:sz w:val="22"/>
          <w:szCs w:val="22"/>
        </w:rPr>
        <w:t xml:space="preserve"> Validate all wallet-related actions for both user roles, including balance updates, top-ups, and withdrawals.</w:t>
      </w:r>
      <w:r>
        <w:rPr>
          <w:rFonts w:hint="default" w:ascii="Times New Roman Regular" w:hAnsi="Times New Roman Regular" w:cs="Times New Roman Regular"/>
          <w:color w:val="FF0000"/>
          <w:sz w:val="22"/>
          <w:szCs w:val="22"/>
          <w:lang w:val="en-US"/>
        </w:rPr>
        <w:t>*****</w:t>
      </w:r>
    </w:p>
    <w:p w14:paraId="0156F0AB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 Regular" w:hAnsi="Times New Roman Regular" w:cs="Times New Roman Regular"/>
          <w:sz w:val="22"/>
          <w:szCs w:val="22"/>
        </w:rPr>
      </w:pPr>
      <w:r>
        <w:rPr>
          <w:rStyle w:val="6"/>
          <w:rFonts w:hint="default" w:ascii="Times New Roman Regular" w:hAnsi="Times New Roman Regular" w:cs="Times New Roman Regular"/>
          <w:color w:val="FF0000"/>
          <w:sz w:val="22"/>
          <w:szCs w:val="22"/>
        </w:rPr>
        <w:t>Check Communication Features:</w:t>
      </w:r>
      <w:r>
        <w:rPr>
          <w:rFonts w:hint="default" w:ascii="Times New Roman Regular" w:hAnsi="Times New Roman Regular" w:cs="Times New Roman Regular"/>
          <w:color w:val="FF0000"/>
          <w:sz w:val="22"/>
          <w:szCs w:val="22"/>
        </w:rPr>
        <w:t xml:space="preserve"> Test interview scheduling and execution (virtual or otherwise).</w:t>
      </w:r>
      <w:r>
        <w:rPr>
          <w:rFonts w:hint="default" w:ascii="Times New Roman Regular" w:hAnsi="Times New Roman Regular" w:cs="Times New Roman Regular"/>
          <w:color w:val="FF0000"/>
          <w:sz w:val="22"/>
          <w:szCs w:val="22"/>
          <w:lang w:val="en-US"/>
        </w:rPr>
        <w:t>*****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6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-简">
    <w:panose1 w:val="00000000000000000000"/>
    <w:charset w:val="86"/>
    <w:family w:val="auto"/>
    <w:pitch w:val="default"/>
    <w:sig w:usb0="8000002F" w:usb1="0800004A" w:usb2="00000000" w:usb3="00000000" w:csb0="203E0000" w:csb1="00000000"/>
  </w:font>
  <w:font w:name="Arial Regular">
    <w:panose1 w:val="020B07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1AEB50"/>
    <w:multiLevelType w:val="singleLevel"/>
    <w:tmpl w:val="F71AEB50"/>
    <w:lvl w:ilvl="0" w:tentative="0">
      <w:start w:val="1"/>
      <w:numFmt w:val="bullet"/>
      <w:lvlText w:val=""/>
      <w:lvlJc w:val="left"/>
      <w:pPr>
        <w:tabs>
          <w:tab w:val="left" w:pos="1260"/>
        </w:tabs>
        <w:ind w:left="1260" w:leftChars="0" w:hanging="420" w:firstLineChars="0"/>
      </w:pPr>
      <w:rPr>
        <w:rFonts w:hint="default" w:ascii="Wingdings" w:hAnsi="Wingdings"/>
      </w:rPr>
    </w:lvl>
  </w:abstractNum>
  <w:abstractNum w:abstractNumId="1">
    <w:nsid w:val="FFFE86C9"/>
    <w:multiLevelType w:val="multilevel"/>
    <w:tmpl w:val="FFFE86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BFB327"/>
    <w:rsid w:val="FDBFB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7"/>
      <w:szCs w:val="27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6">
    <w:name w:val="Strong"/>
    <w:basedOn w:val="3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187</TotalTime>
  <ScaleCrop>false</ScaleCrop>
  <LinksUpToDate>false</LinksUpToDate>
  <CharactersWithSpaces>0</CharactersWithSpaces>
  <Application>WPS Office_6.10.2.8397_F1E327BC-269C-435d-A152-05C5408002CA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2024-12-16T18:15:00Z</dcterms:created>
  <dc:creator>NYGMA</dc:creator>
  <cp:lastModifiedBy>NYGMA</cp:lastModifiedBy>
  <dcterms:modified xsi:type="dcterms:W3CDTF">2024-12-17T16:23:34Z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1033-6.10.2.8397</vt:lpwstr>
  </property>
  <property fmtid="{D5CDD505-2E9C-101B-9397-08002B2CF9AE}" pid="3" name="ICV">
    <vt:lpwstr>2AD7E595794BA1BBF9436067BA2BF8B4_41</vt:lpwstr>
  </property>
</Properties>
</file>